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长春大学旅游学院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201</w:t>
      </w: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 w:val="0"/>
          <w:sz w:val="44"/>
          <w:szCs w:val="44"/>
        </w:rPr>
        <w:t>年度</w:t>
      </w:r>
      <w:r>
        <w:rPr>
          <w:rFonts w:hint="eastAsia" w:asciiTheme="minorEastAsia" w:hAnsiTheme="minorEastAsia" w:cstheme="minorEastAsia"/>
          <w:b/>
          <w:bCs w:val="0"/>
          <w:sz w:val="44"/>
          <w:szCs w:val="44"/>
          <w:lang w:eastAsia="zh-CN"/>
        </w:rPr>
        <w:t>教师、科研及实验岗位人员招聘公告</w:t>
      </w:r>
    </w:p>
    <w:p>
      <w:pPr>
        <w:ind w:firstLine="480" w:firstLineChars="200"/>
        <w:rPr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工作需要，拟招聘各学科教师，具体要求如下：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1．招聘条件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年7月31日以前取得硕士研究生学历学位，本硕均为全日制，本硕专业或研究方向一致或相近，本科学历须为公办普通高校全日制。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专业基础扎实，有较强的组织、协调、语言文字表达能力，诚实守信、作风正派，有较强的团队合作与吃苦耐劳精神，有较强的专业实践和创新能力。</w:t>
      </w:r>
    </w:p>
    <w:p>
      <w:pPr>
        <w:spacing w:line="220" w:lineRule="atLeas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  <w:lang w:eastAsia="zh-CN"/>
        </w:rPr>
        <w:t>）</w:t>
      </w:r>
      <w:r>
        <w:rPr>
          <w:rFonts w:hint="eastAsia" w:ascii="仿宋_GB2312" w:eastAsia="仿宋_GB2312" w:hAnsiTheme="minorEastAsia"/>
          <w:sz w:val="32"/>
          <w:szCs w:val="32"/>
        </w:rPr>
        <w:t>学风端正，治学严谨，为人师表，热爱高等教育事业，遵守职业道德规范，具有良好的综合素质和职业道德，具有高度的责任感和奉献精神。具有较扎实的基础理论功底，较强的教学科研能力和良好的专业素养；身心健康，品行端正，符合本岗位的专业和工作要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2.招聘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及人数：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见附件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用工方式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劳动合同制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考核方式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根据报名情况，采用试讲与面试相结合的考核方式。考试时间：具体时间另行通知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5.报名方式：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有意应聘者，请将电子简历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《长春大学旅游学院201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年招聘报名登记表》（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并附上电子照片）发送至长春大学旅游学院人事处邮箱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0"/>
          <w:sz w:val="32"/>
          <w:szCs w:val="32"/>
        </w:rPr>
        <w:t>hr@cctourcollege.com.cn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  <w:t>发送主题为：学历+专业+应聘学科名称：例：硕士+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  <w:lang w:eastAsia="zh-CN"/>
        </w:rPr>
        <w:t>金融学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  <w:lang w:eastAsia="zh-CN"/>
        </w:rPr>
        <w:t>金融学专业</w:t>
      </w: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b/>
          <w:bCs/>
          <w:i/>
          <w:iCs/>
          <w:kern w:val="0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  <w:lang w:eastAsia="zh-CN"/>
        </w:rPr>
        <w:t>或将简历送至人事处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及电话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长春市双阳区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长清公路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10公里处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长春大学旅游学院，行政楼2楼人事处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，联系人：吴老师，赫老师，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联系电话：0431-89811025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7"/>
        <w:tblW w:w="13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290"/>
        <w:gridCol w:w="885"/>
        <w:gridCol w:w="1080"/>
        <w:gridCol w:w="1365"/>
        <w:gridCol w:w="2145"/>
        <w:gridCol w:w="1425"/>
        <w:gridCol w:w="1530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90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           长春大学旅游学院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2017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年度教师、科研及实验岗位招聘计划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人员层次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其它要求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人力资源管理或相关专业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助教以上职称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专业基础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会计、税务、财政、法学及相关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能够承担财政与税收、税务筹划及税法相关课程及研究方向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助教以上职称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英语（旅游专业方向）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能够承担旅游专业英语教学任务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有酒店管理相关工作经验，了解茶艺、调酒程序，本科学历的：要求具有中级职称，有调酒及西餐工作经验的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熟练应用专业软件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戏剧影视美术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戏剧影视美术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助教以上职称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熟练应用专业软件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熟练应用专业软件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服装设计相关专业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熟练操作设计软件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软件基础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熟练操作设计软件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工程造价、工程管理、土木工程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师范类学校毕业优先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师范类学校毕业优先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有实训室管理、教学辅助工作经验优先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有金融实训室工作经验者优先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实验员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网络信息工程或网络工程物联网相关专业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一般毕业生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有工作经验优先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2            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201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sz w:val="32"/>
          <w:szCs w:val="32"/>
        </w:rPr>
        <w:t>年招聘报名登记表</w:t>
      </w:r>
    </w:p>
    <w:tbl>
      <w:tblPr>
        <w:tblStyle w:val="7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204"/>
        <w:gridCol w:w="157"/>
        <w:gridCol w:w="577"/>
        <w:gridCol w:w="943"/>
        <w:gridCol w:w="65"/>
        <w:gridCol w:w="832"/>
        <w:gridCol w:w="1083"/>
        <w:gridCol w:w="924"/>
        <w:gridCol w:w="686"/>
        <w:gridCol w:w="647"/>
        <w:gridCol w:w="10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  平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86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861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8792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（学习及工作经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历）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自何年月</w:t>
            </w: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至何年月</w:t>
            </w: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所在学校（单位）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2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科研及论文情况</w:t>
            </w: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论文（课题）题目</w:t>
            </w: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刊物名称（课题批准单位）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发表（立项）时间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sz w:val="15"/>
                <w:szCs w:val="15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1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获奖及资格证书情况</w:t>
            </w:r>
          </w:p>
        </w:tc>
        <w:tc>
          <w:tcPr>
            <w:tcW w:w="879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1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792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9945" w:type="dxa"/>
            <w:gridSpan w:val="13"/>
            <w:vAlign w:val="center"/>
          </w:tcPr>
          <w:p>
            <w:pPr>
              <w:spacing w:line="240" w:lineRule="exact"/>
              <w:ind w:firstLine="354" w:firstLineChars="196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注：填表人须对所填写内容的真实性负责。本人简历由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大学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填起；获奖情况填写校级及以上荣誉称号；社会实践经历填写在校期间兼职、实习实践等经历。</w:t>
            </w:r>
          </w:p>
        </w:tc>
      </w:tr>
    </w:tbl>
    <w:p>
      <w:pPr>
        <w:spacing w:line="360" w:lineRule="exact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13CB"/>
    <w:multiLevelType w:val="singleLevel"/>
    <w:tmpl w:val="599513C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1E"/>
    <w:rsid w:val="0001207F"/>
    <w:rsid w:val="00231E0F"/>
    <w:rsid w:val="00281342"/>
    <w:rsid w:val="00395D7D"/>
    <w:rsid w:val="0048275B"/>
    <w:rsid w:val="004A2D31"/>
    <w:rsid w:val="00535625"/>
    <w:rsid w:val="0059049A"/>
    <w:rsid w:val="006360D2"/>
    <w:rsid w:val="00833C00"/>
    <w:rsid w:val="00841AA7"/>
    <w:rsid w:val="00922B66"/>
    <w:rsid w:val="00941532"/>
    <w:rsid w:val="00953407"/>
    <w:rsid w:val="00956A7E"/>
    <w:rsid w:val="00990108"/>
    <w:rsid w:val="00A44D0D"/>
    <w:rsid w:val="00AA76B3"/>
    <w:rsid w:val="00AC745E"/>
    <w:rsid w:val="00C3451E"/>
    <w:rsid w:val="00C46AC3"/>
    <w:rsid w:val="00D94916"/>
    <w:rsid w:val="00DB63E6"/>
    <w:rsid w:val="0C4B2E5D"/>
    <w:rsid w:val="168F508F"/>
    <w:rsid w:val="19AF5F31"/>
    <w:rsid w:val="22250A98"/>
    <w:rsid w:val="30EC5C91"/>
    <w:rsid w:val="3F6973A7"/>
    <w:rsid w:val="4F840D81"/>
    <w:rsid w:val="53151DD8"/>
    <w:rsid w:val="59D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3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32"/>
      <w:szCs w:val="32"/>
      <w:u w:val="single"/>
    </w:rPr>
  </w:style>
  <w:style w:type="character" w:customStyle="1" w:styleId="14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5">
    <w:name w:val="font41"/>
    <w:basedOn w:val="6"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161</Words>
  <Characters>923</Characters>
  <Lines>7</Lines>
  <Paragraphs>2</Paragraphs>
  <ScaleCrop>false</ScaleCrop>
  <LinksUpToDate>false</LinksUpToDate>
  <CharactersWithSpaces>1082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2015-05-20T01:57:00Z</dcterms:created>
  <dc:creator>微软用户</dc:creator>
  <cp:lastModifiedBy>Administrator</cp:lastModifiedBy>
  <dcterms:modified xsi:type="dcterms:W3CDTF">2017-08-17T04:57:03Z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