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长春大学旅游学院奢岭校区商业街改造工程邀标函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工程名称：商业街改造工程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工程地点：双阳区奢岭街道办事处长大旅游学院校园内。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将7公寓东侧15间房间拆除现有外窗，将窗口改为门口，制作安装新门；廊道以每间为单位做隔断；改造暖气。（详见施工图）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廊道隔断按面积计算；对外开门口及垃圾外运以整项计算；新安装方钢门按套计算；暖气改造按房间计算。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内门保留，廊道以每户为单位做隔断，隔断材质为75轻钢龙骨、10mm水泥硅钙板封面，外刮大白；新开1.5m*2.95门口，重新砌筑门两侧边墙（单砖到顶，厚度与原墙体相近，外侧浮出10公分），内侧刮白，外侧做外墙保温封边；制作安装方钢对开玻璃门（对开门宽1.5m、高2.2m、上亮宽1.5m、高0.75m，上亮中间加方钢分为两块玻璃），门框采用60mm*80mm*4mm方钢，门扇采用40mm*60mm*4mm方钢，刷灰色氟碳漆，玻璃采用8mm钢化玻璃，门把手采用白钢拉手，地弹簧H-222型号；暖气按原风格改至室内两侧，每侧不少于15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有效工期为20天，即自2019年7月21日至8月19日。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1、工程验收，由发标方组成验收组，会同施工方，在施工方完成施工后的三日内验收。验收标准执行国家土建的技术标准。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《商业街改造施工图》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商业街改造工程报价明细表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工程分项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报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价</w:t>
            </w: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扒窗口改门口、垃圾外运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安装方钢玻璃门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以整套为单位报价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走廊安装隔断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室内暖气改造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以每间为单位报价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</w:tbl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附：《商业街改造施工图》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i1025" o:spt="75" type="#_x0000_t75" style="height:684pt;width:475.5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sectPr>
      <w:pgSz w:w="11906" w:h="16838"/>
      <w:pgMar w:top="737" w:right="1531" w:bottom="73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13D1F"/>
    <w:rsid w:val="000339DB"/>
    <w:rsid w:val="00044F53"/>
    <w:rsid w:val="000709AB"/>
    <w:rsid w:val="00084FDD"/>
    <w:rsid w:val="00092C64"/>
    <w:rsid w:val="000B1E93"/>
    <w:rsid w:val="000C755B"/>
    <w:rsid w:val="00102615"/>
    <w:rsid w:val="00133E3E"/>
    <w:rsid w:val="00145A7A"/>
    <w:rsid w:val="00155C5A"/>
    <w:rsid w:val="00162473"/>
    <w:rsid w:val="001676FA"/>
    <w:rsid w:val="00175A7F"/>
    <w:rsid w:val="0019780A"/>
    <w:rsid w:val="001A035E"/>
    <w:rsid w:val="001A0C14"/>
    <w:rsid w:val="001C5458"/>
    <w:rsid w:val="001F11AC"/>
    <w:rsid w:val="00206A49"/>
    <w:rsid w:val="00242285"/>
    <w:rsid w:val="0025317E"/>
    <w:rsid w:val="00331698"/>
    <w:rsid w:val="003359D4"/>
    <w:rsid w:val="003413BC"/>
    <w:rsid w:val="003620F5"/>
    <w:rsid w:val="003B41D7"/>
    <w:rsid w:val="003C06E4"/>
    <w:rsid w:val="003E30FA"/>
    <w:rsid w:val="004318D4"/>
    <w:rsid w:val="00434C5D"/>
    <w:rsid w:val="004837BA"/>
    <w:rsid w:val="00485F8F"/>
    <w:rsid w:val="0049242B"/>
    <w:rsid w:val="004C28F3"/>
    <w:rsid w:val="0050390C"/>
    <w:rsid w:val="0051233A"/>
    <w:rsid w:val="00552739"/>
    <w:rsid w:val="00556597"/>
    <w:rsid w:val="005777F0"/>
    <w:rsid w:val="005C68D7"/>
    <w:rsid w:val="005D1C82"/>
    <w:rsid w:val="005D51E9"/>
    <w:rsid w:val="005E2850"/>
    <w:rsid w:val="005F5A06"/>
    <w:rsid w:val="00600CEF"/>
    <w:rsid w:val="0061017E"/>
    <w:rsid w:val="00635953"/>
    <w:rsid w:val="00636CAA"/>
    <w:rsid w:val="0065082C"/>
    <w:rsid w:val="00662977"/>
    <w:rsid w:val="00686011"/>
    <w:rsid w:val="006B33AB"/>
    <w:rsid w:val="007450B4"/>
    <w:rsid w:val="007A51CD"/>
    <w:rsid w:val="007A55CA"/>
    <w:rsid w:val="007C7082"/>
    <w:rsid w:val="007D6777"/>
    <w:rsid w:val="007E78C1"/>
    <w:rsid w:val="007F0FBE"/>
    <w:rsid w:val="00841994"/>
    <w:rsid w:val="00841BF8"/>
    <w:rsid w:val="008571D9"/>
    <w:rsid w:val="008660A9"/>
    <w:rsid w:val="00894715"/>
    <w:rsid w:val="008C04D6"/>
    <w:rsid w:val="008D4F90"/>
    <w:rsid w:val="008E69A9"/>
    <w:rsid w:val="009014E3"/>
    <w:rsid w:val="00910F46"/>
    <w:rsid w:val="00920434"/>
    <w:rsid w:val="00923EAD"/>
    <w:rsid w:val="0094460A"/>
    <w:rsid w:val="00963FF8"/>
    <w:rsid w:val="00965069"/>
    <w:rsid w:val="00980099"/>
    <w:rsid w:val="00991DD2"/>
    <w:rsid w:val="009C4A43"/>
    <w:rsid w:val="009D5EAA"/>
    <w:rsid w:val="009E0BC6"/>
    <w:rsid w:val="009E44F1"/>
    <w:rsid w:val="00A43F4E"/>
    <w:rsid w:val="00A5056B"/>
    <w:rsid w:val="00A9071D"/>
    <w:rsid w:val="00A948EB"/>
    <w:rsid w:val="00AD32A2"/>
    <w:rsid w:val="00AD3C9F"/>
    <w:rsid w:val="00B01AAF"/>
    <w:rsid w:val="00B11637"/>
    <w:rsid w:val="00B35A12"/>
    <w:rsid w:val="00B54230"/>
    <w:rsid w:val="00B63F61"/>
    <w:rsid w:val="00B73444"/>
    <w:rsid w:val="00BA343E"/>
    <w:rsid w:val="00BA6925"/>
    <w:rsid w:val="00BC2148"/>
    <w:rsid w:val="00BE0A5C"/>
    <w:rsid w:val="00BF0CBE"/>
    <w:rsid w:val="00BF2875"/>
    <w:rsid w:val="00BF59F3"/>
    <w:rsid w:val="00C242DF"/>
    <w:rsid w:val="00C247BB"/>
    <w:rsid w:val="00C50BDE"/>
    <w:rsid w:val="00C54751"/>
    <w:rsid w:val="00C560EF"/>
    <w:rsid w:val="00C648AE"/>
    <w:rsid w:val="00C64DB3"/>
    <w:rsid w:val="00C85CE5"/>
    <w:rsid w:val="00CB5038"/>
    <w:rsid w:val="00CD0799"/>
    <w:rsid w:val="00CE50B4"/>
    <w:rsid w:val="00CF1870"/>
    <w:rsid w:val="00CF706B"/>
    <w:rsid w:val="00D3717B"/>
    <w:rsid w:val="00D77D56"/>
    <w:rsid w:val="00D93792"/>
    <w:rsid w:val="00DC25AC"/>
    <w:rsid w:val="00DD52FF"/>
    <w:rsid w:val="00DD586F"/>
    <w:rsid w:val="00DF27B3"/>
    <w:rsid w:val="00DF4952"/>
    <w:rsid w:val="00E02FE9"/>
    <w:rsid w:val="00E26994"/>
    <w:rsid w:val="00E37BB7"/>
    <w:rsid w:val="00EA1F82"/>
    <w:rsid w:val="00EA3635"/>
    <w:rsid w:val="00F05137"/>
    <w:rsid w:val="00F12ED0"/>
    <w:rsid w:val="00F20D9A"/>
    <w:rsid w:val="00FD0BDA"/>
    <w:rsid w:val="00FF3387"/>
    <w:rsid w:val="00FF3473"/>
    <w:rsid w:val="07693382"/>
    <w:rsid w:val="0A5424F1"/>
    <w:rsid w:val="1BA67F3C"/>
    <w:rsid w:val="2F8C4A29"/>
    <w:rsid w:val="31A9548D"/>
    <w:rsid w:val="39BB1431"/>
    <w:rsid w:val="44F76F5F"/>
    <w:rsid w:val="455922F0"/>
    <w:rsid w:val="51B364A2"/>
    <w:rsid w:val="5D1E1926"/>
    <w:rsid w:val="60FA30E7"/>
    <w:rsid w:val="646201B8"/>
    <w:rsid w:val="71B53060"/>
    <w:rsid w:val="72E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225</Words>
  <Characters>1283</Characters>
  <Lines>0</Lines>
  <Paragraphs>0</Paragraphs>
  <TotalTime>338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2019-07-11T00:37:00Z</cp:lastPrinted>
  <dcterms:modified xsi:type="dcterms:W3CDTF">2019-07-12T02:36:09Z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