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长春大学旅游学院奢岭校区外墙涂料翻新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工程邀标函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工程名称：外墙涂料翻新工程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邀标单位：长春大学旅游学院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工程地点：双阳区奢岭街道办事处长大旅游学院校园内。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工程内容及工程量计算方式：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行政楼外墙涂料翻新。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工程量计算，按实际翻新面积计算。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工程施工方法及技术材质要求：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在保护现有保温层的前提下，对外墙涂料重新粉刷。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技术要求，处理好原墙面缺失、开裂、脱落等问题，刷界面剂，整体刮外墙腻子，两胶一布打钉，封底漆两遍，刷面漆两遍。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所用材料，必须采用合格品牌产品，符合国家要求，具有产品合格证书（投标书需注明产品名称及产地）。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工程承包方式及工程报价：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施工管理及工期：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投标方自维修施工期间人员、工程、物资的安全管理。招标方配合施工方工作，提供必要的日常用水用电。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有效工期为20天，即自2019年7月23日至8月11日。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工程验收及结算：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1、工程验收，由发标方组成验收组，会同施工方，在施工方完成施工后的三日内验收。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2、工程结算，依照施工合同执行。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九、投标要求及送达标书时限：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1、投标单位需持有合法的经营执照，具备相应的施工资质和能力。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2、工程造价参照目前市场价格，工程报价含税费。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3、投标方具有开具工程发票的资质和条件。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4、施工安全为投标的重要条件，投标单位有必须有可靠的安全措施保障工人及工程安全。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5、工程资金的垫付能力，垫付数额及期限，作为评标的重要条件。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6、经议标后，确保中标，双方签订施工合同，作为施工与管理的依据。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7、每标段标书一式四份（一个单位投多个标段可使用一份资质证明），标书送达的最后期限为2019年7月15日。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8、投标方报价按后附页《工程报价明细表》填写。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联系人及联系电话：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强    18943052958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李文光    15104447272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超    15506018868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附：《工程报价明细表》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2019年7月10日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外墙涂料翻新工程报价明细表</w:t>
      </w:r>
    </w:p>
    <w:p>
      <w:pPr>
        <w:ind w:left="1855" w:leftChars="274" w:hanging="1280" w:hangingChars="400"/>
        <w:rPr>
          <w:sz w:val="32"/>
          <w:szCs w:val="32"/>
        </w:rPr>
      </w:pPr>
    </w:p>
    <w:p>
      <w:pPr>
        <w:ind w:left="1707" w:leftChars="1" w:hanging="1705" w:hangingChars="5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投标单位：</w:t>
      </w:r>
      <w:r>
        <w:rPr>
          <w:sz w:val="32"/>
          <w:szCs w:val="32"/>
          <w:u w:val="single"/>
        </w:rPr>
        <w:t xml:space="preserve">               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工程分项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价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外墙涂料翻新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以平方米为单位报价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799"/>
    <w:rsid w:val="00076915"/>
    <w:rsid w:val="00084FDD"/>
    <w:rsid w:val="000E1F91"/>
    <w:rsid w:val="00100509"/>
    <w:rsid w:val="00130522"/>
    <w:rsid w:val="00133E3E"/>
    <w:rsid w:val="00145A7A"/>
    <w:rsid w:val="00175A7F"/>
    <w:rsid w:val="00176264"/>
    <w:rsid w:val="001A3471"/>
    <w:rsid w:val="00205CEF"/>
    <w:rsid w:val="00206A49"/>
    <w:rsid w:val="00227C15"/>
    <w:rsid w:val="00231090"/>
    <w:rsid w:val="00242285"/>
    <w:rsid w:val="0024441A"/>
    <w:rsid w:val="002602AA"/>
    <w:rsid w:val="002E1CEA"/>
    <w:rsid w:val="002E7903"/>
    <w:rsid w:val="002F4CE2"/>
    <w:rsid w:val="003028ED"/>
    <w:rsid w:val="00331698"/>
    <w:rsid w:val="00345BB5"/>
    <w:rsid w:val="00347D45"/>
    <w:rsid w:val="003C06E4"/>
    <w:rsid w:val="0048375F"/>
    <w:rsid w:val="00485F8F"/>
    <w:rsid w:val="0049242B"/>
    <w:rsid w:val="004C28F3"/>
    <w:rsid w:val="00511B28"/>
    <w:rsid w:val="0051233A"/>
    <w:rsid w:val="005142B6"/>
    <w:rsid w:val="00552739"/>
    <w:rsid w:val="00556597"/>
    <w:rsid w:val="005970E1"/>
    <w:rsid w:val="005D51E9"/>
    <w:rsid w:val="005E13DE"/>
    <w:rsid w:val="00600CEF"/>
    <w:rsid w:val="00623359"/>
    <w:rsid w:val="006619A9"/>
    <w:rsid w:val="006640BE"/>
    <w:rsid w:val="006B33AB"/>
    <w:rsid w:val="006B3EA8"/>
    <w:rsid w:val="00721994"/>
    <w:rsid w:val="00727C09"/>
    <w:rsid w:val="007849F3"/>
    <w:rsid w:val="007C7082"/>
    <w:rsid w:val="007E6561"/>
    <w:rsid w:val="00810D00"/>
    <w:rsid w:val="00815572"/>
    <w:rsid w:val="00841BF8"/>
    <w:rsid w:val="008557C4"/>
    <w:rsid w:val="00862ED8"/>
    <w:rsid w:val="008660A9"/>
    <w:rsid w:val="008D4F90"/>
    <w:rsid w:val="009014E3"/>
    <w:rsid w:val="00923EAD"/>
    <w:rsid w:val="0094460A"/>
    <w:rsid w:val="00991DD2"/>
    <w:rsid w:val="009B7AF8"/>
    <w:rsid w:val="009C0935"/>
    <w:rsid w:val="009E44F1"/>
    <w:rsid w:val="00A04409"/>
    <w:rsid w:val="00A502B9"/>
    <w:rsid w:val="00A86608"/>
    <w:rsid w:val="00A948EB"/>
    <w:rsid w:val="00AA01B8"/>
    <w:rsid w:val="00AC50A2"/>
    <w:rsid w:val="00AD3C9F"/>
    <w:rsid w:val="00B01AAF"/>
    <w:rsid w:val="00B63F61"/>
    <w:rsid w:val="00BA6925"/>
    <w:rsid w:val="00C242DF"/>
    <w:rsid w:val="00C54751"/>
    <w:rsid w:val="00C560EF"/>
    <w:rsid w:val="00C94146"/>
    <w:rsid w:val="00CD0799"/>
    <w:rsid w:val="00CE03B9"/>
    <w:rsid w:val="00CE50B4"/>
    <w:rsid w:val="00CF1870"/>
    <w:rsid w:val="00D50FB1"/>
    <w:rsid w:val="00D77D56"/>
    <w:rsid w:val="00DC79BD"/>
    <w:rsid w:val="00E32F7F"/>
    <w:rsid w:val="00EA3635"/>
    <w:rsid w:val="00F05AE6"/>
    <w:rsid w:val="00F13426"/>
    <w:rsid w:val="00FB7176"/>
    <w:rsid w:val="082F1303"/>
    <w:rsid w:val="0A5424F1"/>
    <w:rsid w:val="2F8C4A29"/>
    <w:rsid w:val="3CA86B6D"/>
    <w:rsid w:val="4E166D37"/>
    <w:rsid w:val="646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Date Char"/>
    <w:basedOn w:val="6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164</Words>
  <Characters>939</Characters>
  <Lines>0</Lines>
  <Paragraphs>0</Paragraphs>
  <TotalTime>215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2017-07-12T00:34:00Z</dcterms:created>
  <dc:creator>微软用户</dc:creator>
  <cp:lastModifiedBy>Semtimental</cp:lastModifiedBy>
  <dcterms:modified xsi:type="dcterms:W3CDTF">2019-07-12T02:34:11Z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