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FEE62" w14:textId="77777777" w:rsidR="008A7B6F" w:rsidRPr="008A7B6F" w:rsidRDefault="008A7B6F" w:rsidP="008A7B6F">
      <w:pPr>
        <w:pStyle w:val="a7"/>
        <w:spacing w:before="0" w:beforeAutospacing="0" w:after="0" w:afterAutospacing="0" w:line="450" w:lineRule="atLeast"/>
        <w:jc w:val="center"/>
        <w:rPr>
          <w:rFonts w:ascii="方正小标宋简体" w:eastAsia="方正小标宋简体" w:hint="eastAsia"/>
          <w:b/>
          <w:color w:val="2C2C2C"/>
          <w:sz w:val="44"/>
          <w:szCs w:val="44"/>
        </w:rPr>
      </w:pPr>
      <w:r w:rsidRPr="008A7B6F">
        <w:rPr>
          <w:rStyle w:val="a8"/>
          <w:rFonts w:ascii="方正小标宋简体" w:eastAsia="方正小标宋简体" w:hint="eastAsia"/>
          <w:b w:val="0"/>
          <w:color w:val="2C2C2C"/>
          <w:sz w:val="44"/>
          <w:szCs w:val="44"/>
        </w:rPr>
        <w:t>决胜全面建成小康社会</w:t>
      </w:r>
    </w:p>
    <w:p w14:paraId="79390715" w14:textId="77777777" w:rsidR="008A7B6F" w:rsidRPr="008A7B6F" w:rsidRDefault="008A7B6F" w:rsidP="008A7B6F">
      <w:pPr>
        <w:pStyle w:val="a7"/>
        <w:spacing w:before="0" w:beforeAutospacing="0" w:after="0" w:afterAutospacing="0" w:line="450" w:lineRule="atLeast"/>
        <w:jc w:val="center"/>
        <w:rPr>
          <w:rFonts w:ascii="方正小标宋简体" w:eastAsia="方正小标宋简体" w:hint="eastAsia"/>
          <w:b/>
          <w:color w:val="2C2C2C"/>
          <w:sz w:val="44"/>
          <w:szCs w:val="44"/>
        </w:rPr>
      </w:pPr>
      <w:r w:rsidRPr="008A7B6F">
        <w:rPr>
          <w:rStyle w:val="a8"/>
          <w:rFonts w:ascii="方正小标宋简体" w:eastAsia="方正小标宋简体" w:hint="eastAsia"/>
          <w:b w:val="0"/>
          <w:color w:val="2C2C2C"/>
          <w:sz w:val="44"/>
          <w:szCs w:val="44"/>
        </w:rPr>
        <w:t>夺取新时代中国特色社会主义伟大胜利</w:t>
      </w:r>
    </w:p>
    <w:p w14:paraId="1BD19689" w14:textId="77777777" w:rsidR="008A7B6F" w:rsidRPr="008A7B6F" w:rsidRDefault="008A7B6F" w:rsidP="008A7B6F">
      <w:pPr>
        <w:pStyle w:val="a7"/>
        <w:spacing w:before="0" w:beforeAutospacing="0" w:after="0" w:afterAutospacing="0" w:line="450" w:lineRule="atLeast"/>
        <w:jc w:val="center"/>
        <w:rPr>
          <w:rFonts w:ascii="方正小标宋简体" w:eastAsia="方正小标宋简体" w:hint="eastAsia"/>
          <w:b/>
          <w:color w:val="2C2C2C"/>
          <w:sz w:val="44"/>
          <w:szCs w:val="44"/>
        </w:rPr>
      </w:pPr>
      <w:r w:rsidRPr="008A7B6F">
        <w:rPr>
          <w:rStyle w:val="a8"/>
          <w:rFonts w:ascii="方正小标宋简体" w:eastAsia="方正小标宋简体" w:hint="eastAsia"/>
          <w:b w:val="0"/>
          <w:color w:val="2C2C2C"/>
          <w:sz w:val="44"/>
          <w:szCs w:val="44"/>
        </w:rPr>
        <w:t>——在中国共产党第十九次全国代表大会上的报告</w:t>
      </w:r>
    </w:p>
    <w:p w14:paraId="5288BA71" w14:textId="77777777" w:rsidR="008A7B6F" w:rsidRPr="008A7B6F" w:rsidRDefault="008A7B6F" w:rsidP="008A7B6F">
      <w:pPr>
        <w:pStyle w:val="a7"/>
        <w:spacing w:before="150" w:beforeAutospacing="0" w:after="150" w:afterAutospacing="0" w:line="450" w:lineRule="atLeast"/>
        <w:jc w:val="center"/>
        <w:rPr>
          <w:rFonts w:ascii="方正小标宋简体" w:eastAsia="方正小标宋简体" w:hint="eastAsia"/>
          <w:color w:val="2C2C2C"/>
          <w:sz w:val="30"/>
          <w:szCs w:val="30"/>
        </w:rPr>
      </w:pPr>
      <w:r w:rsidRPr="008A7B6F">
        <w:rPr>
          <w:rFonts w:ascii="方正小标宋简体" w:eastAsia="方正小标宋简体" w:hint="eastAsia"/>
          <w:color w:val="2C2C2C"/>
          <w:sz w:val="30"/>
          <w:szCs w:val="30"/>
        </w:rPr>
        <w:t>（2017年10月18日）</w:t>
      </w:r>
    </w:p>
    <w:p w14:paraId="60E3A482" w14:textId="6EA37FA5" w:rsidR="008A7B6F" w:rsidRDefault="008A7B6F" w:rsidP="008A7B6F">
      <w:pPr>
        <w:pStyle w:val="a7"/>
        <w:spacing w:before="150" w:beforeAutospacing="0" w:after="150" w:afterAutospacing="0" w:line="450" w:lineRule="atLeast"/>
        <w:jc w:val="center"/>
        <w:rPr>
          <w:rFonts w:ascii="方正小标宋简体" w:eastAsia="方正小标宋简体" w:hint="eastAsia"/>
          <w:color w:val="2C2C2C"/>
          <w:sz w:val="30"/>
          <w:szCs w:val="30"/>
        </w:rPr>
      </w:pPr>
      <w:r w:rsidRPr="008A7B6F">
        <w:rPr>
          <w:rFonts w:ascii="方正小标宋简体" w:eastAsia="方正小标宋简体" w:hint="eastAsia"/>
          <w:color w:val="2C2C2C"/>
          <w:sz w:val="30"/>
          <w:szCs w:val="30"/>
        </w:rPr>
        <w:t>习近平</w:t>
      </w:r>
    </w:p>
    <w:p w14:paraId="3B7B1428"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w:t>
      </w:r>
    </w:p>
    <w:p w14:paraId="7BC1060A"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现在，我代表第十八届中央委员会向大会作报告。</w:t>
      </w:r>
    </w:p>
    <w:p w14:paraId="3711A0B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中国共产党第十九次全国代表大会，是在全面建成小康社会决胜阶段、中国特色社会主义进入新时代的关键时期召开的一次十分重要的大会。</w:t>
      </w:r>
    </w:p>
    <w:p w14:paraId="3A4FB30C"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大会的主题是：不忘初心，牢记使命，高举中国特色社会主义伟大旗帜，决胜全面建成小康社会，夺取新时代中国特色社会主义伟大胜利，为实现中华民族伟大复兴的中国梦不懈奋斗。</w:t>
      </w:r>
    </w:p>
    <w:p w14:paraId="1E94A50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14:paraId="478BFD4C"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14:paraId="60811AD5"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bookmarkStart w:id="0" w:name="_GoBack"/>
      <w:bookmarkEnd w:id="0"/>
      <w:r w:rsidRPr="008A7B6F">
        <w:rPr>
          <w:rStyle w:val="a8"/>
          <w:rFonts w:ascii="仿宋_GB2312" w:eastAsia="仿宋_GB2312" w:hAnsi="微软雅黑" w:hint="eastAsia"/>
          <w:color w:val="2C2C2C"/>
          <w:sz w:val="32"/>
          <w:szCs w:val="32"/>
        </w:rPr>
        <w:t>一、过去五年的工作和历史性变革</w:t>
      </w:r>
    </w:p>
    <w:p w14:paraId="53EF4F7E"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w:t>
      </w:r>
      <w:r w:rsidRPr="008A7B6F">
        <w:rPr>
          <w:rFonts w:ascii="仿宋_GB2312" w:eastAsia="仿宋_GB2312" w:hAnsi="微软雅黑" w:hint="eastAsia"/>
          <w:color w:val="2C2C2C"/>
          <w:sz w:val="32"/>
          <w:szCs w:val="32"/>
        </w:rPr>
        <w:lastRenderedPageBreak/>
        <w:t>开拓进取，取得了改革开放和社会主义现代化建设的历史性成就。</w:t>
      </w:r>
    </w:p>
    <w:p w14:paraId="1EC9871E"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14:paraId="3451446B"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w:t>
      </w:r>
      <w:r w:rsidRPr="008A7B6F">
        <w:rPr>
          <w:rFonts w:ascii="仿宋_GB2312" w:eastAsia="仿宋_GB2312" w:hAnsi="微软雅黑" w:hint="eastAsia"/>
          <w:color w:val="2C2C2C"/>
          <w:sz w:val="32"/>
          <w:szCs w:val="32"/>
        </w:rPr>
        <w:lastRenderedPageBreak/>
        <w:t>战略大力实施，创新型国家建设成果丰硕，天宫、蛟龙、天眼、悟空、墨子、大飞机等重大科技成果相继问世。南海岛礁建设积极推进。开放型经济新体制逐步健全，对外贸易、对外投资、外汇储备稳居世界前列。</w:t>
      </w:r>
    </w:p>
    <w:p w14:paraId="2CBA916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14:paraId="0C687EFA"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w:t>
      </w:r>
      <w:r w:rsidRPr="008A7B6F">
        <w:rPr>
          <w:rFonts w:ascii="仿宋_GB2312" w:eastAsia="仿宋_GB2312" w:hAnsi="微软雅黑" w:hint="eastAsia"/>
          <w:color w:val="2C2C2C"/>
          <w:sz w:val="32"/>
          <w:szCs w:val="32"/>
        </w:rPr>
        <w:lastRenderedPageBreak/>
        <w:t>特色社会主义法治体系日益完善，全社会法治观念明显增强。国家监察体制改革试点取得实效，行政体制改革、司法体制改革、权力运行制约和监督体系建设有效实施。</w:t>
      </w:r>
    </w:p>
    <w:p w14:paraId="1FDBE18A"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14:paraId="51681EC2"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w:t>
      </w:r>
      <w:r w:rsidRPr="008A7B6F">
        <w:rPr>
          <w:rFonts w:ascii="仿宋_GB2312" w:eastAsia="仿宋_GB2312" w:hAnsi="微软雅黑" w:hint="eastAsia"/>
          <w:color w:val="2C2C2C"/>
          <w:sz w:val="32"/>
          <w:szCs w:val="32"/>
        </w:rPr>
        <w:lastRenderedPageBreak/>
        <w:t>速，中等收入群体持续扩大。覆盖城乡居民的社会保障体系基本建立，人民健康和医疗卫生水平大幅提高，保障性住房建设稳步推进。社会治理体系更加完善，社会大局保持稳定，国家安全全面加强。</w:t>
      </w:r>
    </w:p>
    <w:p w14:paraId="2270D81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14:paraId="5E1E952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w:t>
      </w:r>
      <w:r w:rsidRPr="008A7B6F">
        <w:rPr>
          <w:rFonts w:ascii="仿宋_GB2312" w:eastAsia="仿宋_GB2312" w:hAnsi="微软雅黑" w:hint="eastAsia"/>
          <w:color w:val="2C2C2C"/>
          <w:sz w:val="32"/>
          <w:szCs w:val="32"/>
        </w:rPr>
        <w:lastRenderedPageBreak/>
        <w:t>战，有效遂行海上维权、反恐维稳、抢险救灾、国际维和、亚丁湾护航、人道主义救援等重大任务，武器装备加快发展，军事斗争准备取得重大进展。人民军队在中国特色强军之路上迈出坚定步伐。</w:t>
      </w:r>
    </w:p>
    <w:p w14:paraId="564C550D"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14:paraId="4967BECC"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w:t>
      </w:r>
      <w:r w:rsidRPr="008A7B6F">
        <w:rPr>
          <w:rFonts w:ascii="仿宋_GB2312" w:eastAsia="仿宋_GB2312" w:hAnsi="微软雅黑" w:hint="eastAsia"/>
          <w:color w:val="2C2C2C"/>
          <w:sz w:val="32"/>
          <w:szCs w:val="32"/>
        </w:rPr>
        <w:lastRenderedPageBreak/>
        <w:t>国国际影响力、感召力、塑造力进一步提高，为世界和平与发展作出新的重大贡献。</w:t>
      </w:r>
    </w:p>
    <w:p w14:paraId="2C0F613E"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14:paraId="651245C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14:paraId="090C2E0D"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14:paraId="334F7021"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w:t>
      </w:r>
      <w:r w:rsidRPr="008A7B6F">
        <w:rPr>
          <w:rFonts w:ascii="仿宋_GB2312" w:eastAsia="仿宋_GB2312" w:hAnsi="微软雅黑" w:hint="eastAsia"/>
          <w:color w:val="2C2C2C"/>
          <w:sz w:val="32"/>
          <w:szCs w:val="32"/>
        </w:rPr>
        <w:lastRenderedPageBreak/>
        <w:t>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14:paraId="098D7FCD"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14:paraId="146C9ED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w:t>
      </w:r>
      <w:r w:rsidRPr="008A7B6F">
        <w:rPr>
          <w:rFonts w:ascii="仿宋_GB2312" w:eastAsia="仿宋_GB2312" w:hAnsi="微软雅黑" w:hint="eastAsia"/>
          <w:color w:val="2C2C2C"/>
          <w:sz w:val="32"/>
          <w:szCs w:val="32"/>
        </w:rPr>
        <w:lastRenderedPageBreak/>
        <w:t>队的面貌、中华民族的面貌发生了前所未有的变化，中华民族正以崭新姿态屹立于世界的东方。</w:t>
      </w:r>
    </w:p>
    <w:p w14:paraId="2616368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经过长期努力，中国特色社会主义进入了新时代，这是我国发展新的历史方位。</w:t>
      </w:r>
    </w:p>
    <w:p w14:paraId="3D36E17D"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14:paraId="7D75495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r w:rsidRPr="008A7B6F">
        <w:rPr>
          <w:rFonts w:ascii="微软雅黑" w:eastAsia="微软雅黑" w:hAnsi="微软雅黑" w:cs="微软雅黑" w:hint="eastAsia"/>
          <w:color w:val="2C2C2C"/>
          <w:sz w:val="32"/>
          <w:szCs w:val="32"/>
        </w:rPr>
        <w:t>勠</w:t>
      </w:r>
      <w:r w:rsidRPr="008A7B6F">
        <w:rPr>
          <w:rFonts w:ascii="仿宋_GB2312" w:eastAsia="仿宋_GB2312" w:hAnsi="仿宋_GB2312" w:cs="仿宋_GB2312" w:hint="eastAsia"/>
          <w:color w:val="2C2C2C"/>
          <w:sz w:val="32"/>
          <w:szCs w:val="32"/>
        </w:rPr>
        <w:t>力同心、奋力实现</w:t>
      </w:r>
      <w:r w:rsidRPr="008A7B6F">
        <w:rPr>
          <w:rFonts w:ascii="仿宋_GB2312" w:eastAsia="仿宋_GB2312" w:hAnsi="仿宋_GB2312" w:cs="仿宋_GB2312" w:hint="eastAsia"/>
          <w:color w:val="2C2C2C"/>
          <w:sz w:val="32"/>
          <w:szCs w:val="32"/>
        </w:rPr>
        <w:lastRenderedPageBreak/>
        <w:t>中华民族伟大复兴中国梦的时代，是我国日益走近世界舞台中央、不断为人类作出更大贡献的时代。</w:t>
      </w:r>
    </w:p>
    <w:p w14:paraId="178B2250"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14:paraId="4FB0283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14:paraId="34036E98"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14:paraId="02B681EF"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14:paraId="2EA35098"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Style w:val="a8"/>
          <w:rFonts w:ascii="仿宋_GB2312" w:eastAsia="仿宋_GB2312" w:hAnsi="微软雅黑" w:hint="eastAsia"/>
          <w:color w:val="2C2C2C"/>
          <w:sz w:val="32"/>
          <w:szCs w:val="32"/>
        </w:rPr>
        <w:t>二、新时代中国共产党的历史使命</w:t>
      </w:r>
    </w:p>
    <w:p w14:paraId="4A57957C"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一百年前，十月革命一声炮响，给中国送来了马克思列宁主义。中国先进分子从马克思列宁主义的科学真理中看到了</w:t>
      </w:r>
      <w:r w:rsidRPr="008A7B6F">
        <w:rPr>
          <w:rFonts w:ascii="仿宋_GB2312" w:eastAsia="仿宋_GB2312" w:hAnsi="微软雅黑" w:hint="eastAsia"/>
          <w:color w:val="2C2C2C"/>
          <w:sz w:val="32"/>
          <w:szCs w:val="32"/>
        </w:rPr>
        <w:lastRenderedPageBreak/>
        <w:t>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14:paraId="1D0EA4B8"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14:paraId="55D1E52F"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14:paraId="70521AB5"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14:paraId="18D77B68"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14:paraId="1DA5FCC1"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w:t>
      </w:r>
      <w:r w:rsidRPr="008A7B6F">
        <w:rPr>
          <w:rFonts w:ascii="仿宋_GB2312" w:eastAsia="仿宋_GB2312" w:hAnsi="微软雅黑" w:hint="eastAsia"/>
          <w:color w:val="2C2C2C"/>
          <w:sz w:val="32"/>
          <w:szCs w:val="32"/>
        </w:rPr>
        <w:lastRenderedPageBreak/>
        <w:t>体制障碍，开辟了中国特色社会主义道路，使中国大踏步赶上时代。</w:t>
      </w:r>
    </w:p>
    <w:p w14:paraId="03DE45E5"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14:paraId="012C042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同志们！今天，我们比历史上任何时期都更接近、更有信心和能力实现中华民族伟大复兴的目标。</w:t>
      </w:r>
    </w:p>
    <w:p w14:paraId="10A7710F"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行百里者半九十。中华民族伟大复兴，绝不是轻轻松松、敲锣打鼓就能实现的。全党必须准备付出更为艰巨、更为艰苦的努力。</w:t>
      </w:r>
    </w:p>
    <w:p w14:paraId="02A904BA"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w:t>
      </w:r>
      <w:r w:rsidRPr="008A7B6F">
        <w:rPr>
          <w:rFonts w:ascii="仿宋_GB2312" w:eastAsia="仿宋_GB2312" w:hAnsi="微软雅黑" w:hint="eastAsia"/>
          <w:color w:val="2C2C2C"/>
          <w:sz w:val="32"/>
          <w:szCs w:val="32"/>
        </w:rPr>
        <w:lastRenderedPageBreak/>
        <w:t>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14:paraId="2926FBFF"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14:paraId="579E2C1C"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14:paraId="6A0F056C"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14:paraId="5D500142"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同志们！使命呼唤担当，使命引领未来。我们要不负人民重托、无愧历史选择，在新时代中国特色社会主义的伟大实践中，以党的坚强领导和顽强奋斗，激励全体中华儿女不断奋进，凝聚起同心共筑中国梦的磅礴力量！</w:t>
      </w:r>
    </w:p>
    <w:p w14:paraId="614D38EF"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Style w:val="a8"/>
          <w:rFonts w:ascii="仿宋_GB2312" w:eastAsia="仿宋_GB2312" w:hAnsi="微软雅黑" w:hint="eastAsia"/>
          <w:color w:val="2C2C2C"/>
          <w:sz w:val="32"/>
          <w:szCs w:val="32"/>
        </w:rPr>
        <w:t>三、新时代中国特色社会主义思想和基本方略</w:t>
      </w:r>
    </w:p>
    <w:p w14:paraId="6A8E219B"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14:paraId="69AC300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围绕这个重大时代课题，我们党坚持以马克思列宁主义、毛泽东思想、邓小平理论、“三个代表”重要思想、科学发</w:t>
      </w:r>
      <w:r w:rsidRPr="008A7B6F">
        <w:rPr>
          <w:rFonts w:ascii="仿宋_GB2312" w:eastAsia="仿宋_GB2312" w:hAnsi="微软雅黑" w:hint="eastAsia"/>
          <w:color w:val="2C2C2C"/>
          <w:sz w:val="32"/>
          <w:szCs w:val="32"/>
        </w:rPr>
        <w:lastRenderedPageBreak/>
        <w:t>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14:paraId="0DBAFB3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w:t>
      </w:r>
      <w:r w:rsidRPr="008A7B6F">
        <w:rPr>
          <w:rFonts w:ascii="仿宋_GB2312" w:eastAsia="仿宋_GB2312" w:hAnsi="微软雅黑" w:hint="eastAsia"/>
          <w:color w:val="2C2C2C"/>
          <w:sz w:val="32"/>
          <w:szCs w:val="32"/>
        </w:rPr>
        <w:lastRenderedPageBreak/>
        <w:t>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14:paraId="59437CA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14:paraId="0D1254E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全党要深刻领会新时代中国特色社会主义思想的精神实质和丰富内涵，在各项工作中全面准确贯彻落实。</w:t>
      </w:r>
    </w:p>
    <w:p w14:paraId="134F34C0"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（一）坚持党对一切工作的领导。党政军民学，东西南北中，党是领导一切的。必须增强政治意识、大局意识、核心意识、看齐意识，自觉维护党中央权威和集中统一领导，自</w:t>
      </w:r>
      <w:r w:rsidRPr="008A7B6F">
        <w:rPr>
          <w:rFonts w:ascii="仿宋_GB2312" w:eastAsia="仿宋_GB2312" w:hAnsi="微软雅黑" w:hint="eastAsia"/>
          <w:color w:val="2C2C2C"/>
          <w:sz w:val="32"/>
          <w:szCs w:val="32"/>
        </w:rPr>
        <w:lastRenderedPageBreak/>
        <w:t>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14:paraId="60A76AA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14:paraId="11B2D49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14:paraId="14929BD8"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14:paraId="57717207"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14:paraId="3630581A"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（六）坚持全面依法治国。全面依法治国是中国特色社会主义的本质要求和重要保障。必须把党的领导贯彻落实到依</w:t>
      </w:r>
      <w:r w:rsidRPr="008A7B6F">
        <w:rPr>
          <w:rFonts w:ascii="仿宋_GB2312" w:eastAsia="仿宋_GB2312" w:hAnsi="微软雅黑" w:hint="eastAsia"/>
          <w:color w:val="2C2C2C"/>
          <w:sz w:val="32"/>
          <w:szCs w:val="32"/>
        </w:rPr>
        <w:lastRenderedPageBreak/>
        <w:t>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14:paraId="77B0A3F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14:paraId="4E8E9E8F"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（八）坚持在发展中保障和改善民生。增进民生福祉是发展的根本目的。必须多谋民生之利、多解民生之忧，在发展中补齐民生短板、促进社会公平正义，在幼有所育、学有所</w:t>
      </w:r>
      <w:r w:rsidRPr="008A7B6F">
        <w:rPr>
          <w:rFonts w:ascii="仿宋_GB2312" w:eastAsia="仿宋_GB2312" w:hAnsi="微软雅黑" w:hint="eastAsia"/>
          <w:color w:val="2C2C2C"/>
          <w:sz w:val="32"/>
          <w:szCs w:val="32"/>
        </w:rPr>
        <w:lastRenderedPageBreak/>
        <w:t>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14:paraId="5065A26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14:paraId="661403B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w:t>
      </w:r>
      <w:r w:rsidRPr="008A7B6F">
        <w:rPr>
          <w:rFonts w:ascii="仿宋_GB2312" w:eastAsia="仿宋_GB2312" w:hAnsi="微软雅黑" w:hint="eastAsia"/>
          <w:color w:val="2C2C2C"/>
          <w:sz w:val="32"/>
          <w:szCs w:val="32"/>
        </w:rPr>
        <w:lastRenderedPageBreak/>
        <w:t>制度体系，加强国家安全能力建设，坚决维护国家主权、安全、发展利益。</w:t>
      </w:r>
    </w:p>
    <w:p w14:paraId="28DF431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14:paraId="181DD1BA"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14:paraId="4B03968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14:paraId="63B2773B"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14:paraId="5095097E"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以上十四条，构成新时代坚持和发展中国特色社会主义的基本方略。全党同志必须全面贯彻党的基本理论、基本路线、基本方略，更好引领党和人民事业发展。</w:t>
      </w:r>
    </w:p>
    <w:p w14:paraId="009A18AB"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14:paraId="32B10F32"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同志们！时代是思想之母，实践是理论之源。只要我们善于聆听时代声音，勇于坚持真理、修正错误，二十一世纪中国的马克思主义一定能够展现出更强大、更有说服力的真理力量！</w:t>
      </w:r>
    </w:p>
    <w:p w14:paraId="4DA0B80C"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Style w:val="a8"/>
          <w:rFonts w:ascii="仿宋_GB2312" w:eastAsia="仿宋_GB2312" w:hAnsi="微软雅黑" w:hint="eastAsia"/>
          <w:color w:val="2C2C2C"/>
          <w:sz w:val="32"/>
          <w:szCs w:val="32"/>
        </w:rPr>
        <w:t>四、决胜全面建成小康社会，开启全面建设社会主义现代化国家新征程</w:t>
      </w:r>
    </w:p>
    <w:p w14:paraId="29C18342"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w:t>
      </w:r>
      <w:r w:rsidRPr="008A7B6F">
        <w:rPr>
          <w:rFonts w:ascii="仿宋_GB2312" w:eastAsia="仿宋_GB2312" w:hAnsi="微软雅黑" w:hint="eastAsia"/>
          <w:color w:val="2C2C2C"/>
          <w:sz w:val="32"/>
          <w:szCs w:val="32"/>
        </w:rPr>
        <w:lastRenderedPageBreak/>
        <w:t>谐、人民生活更加殷实的小康社会，然后再奋斗三十年，到新中国成立一百年时，基本实现现代化，把我国建成社会主义现代化国家。</w:t>
      </w:r>
    </w:p>
    <w:p w14:paraId="7FD54381"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14:paraId="338BA57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从十九大到二十大，是“两个一百年”奋斗目标的历史交汇期。我们既要全面建成小康社会、实现第一个百年奋斗目标，又要乘势而上开启全面建设社会主义现代化国家新征程，向第二个百年奋斗目标进军。</w:t>
      </w:r>
    </w:p>
    <w:p w14:paraId="0F57E54E"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综合分析国际国内形势和我国发展条件，从二○二○年到本世纪中叶可以分两个阶段来安排。</w:t>
      </w:r>
    </w:p>
    <w:p w14:paraId="3A04ACB7"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14:paraId="6062B7FA"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w:t>
      </w:r>
      <w:r w:rsidRPr="008A7B6F">
        <w:rPr>
          <w:rFonts w:ascii="仿宋_GB2312" w:eastAsia="仿宋_GB2312" w:hAnsi="微软雅黑" w:hint="eastAsia"/>
          <w:color w:val="2C2C2C"/>
          <w:sz w:val="32"/>
          <w:szCs w:val="32"/>
        </w:rPr>
        <w:lastRenderedPageBreak/>
        <w:t>有更加幸福安康的生活，中华民族将以更加昂扬的姿态屹立于世界民族之林。</w:t>
      </w:r>
    </w:p>
    <w:p w14:paraId="4638E74F"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同志们！从全面建成小康社会到基本实现现代化，再到全面建成社会主义现代化强国，是新时代中国特色社会主义发展的战略安排。我们要坚忍不拔、锲而不舍，奋力谱写社会主义现代化新征程的壮丽篇章！</w:t>
      </w:r>
    </w:p>
    <w:p w14:paraId="100E945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Style w:val="a8"/>
          <w:rFonts w:ascii="仿宋_GB2312" w:eastAsia="仿宋_GB2312" w:hAnsi="微软雅黑" w:hint="eastAsia"/>
          <w:color w:val="2C2C2C"/>
          <w:sz w:val="32"/>
          <w:szCs w:val="32"/>
        </w:rPr>
        <w:t>五、贯彻新发展理念，建设现代化经济体系</w:t>
      </w:r>
    </w:p>
    <w:p w14:paraId="1A5DDB3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14:paraId="1DAFD8B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w:t>
      </w:r>
      <w:r w:rsidRPr="008A7B6F">
        <w:rPr>
          <w:rFonts w:ascii="仿宋_GB2312" w:eastAsia="仿宋_GB2312" w:hAnsi="微软雅黑" w:hint="eastAsia"/>
          <w:color w:val="2C2C2C"/>
          <w:sz w:val="32"/>
          <w:szCs w:val="32"/>
        </w:rPr>
        <w:lastRenderedPageBreak/>
        <w:t>有效、微观主体有活力、宏观调控有度的经济体制，不断增强我国经济创新力和竞争力。</w:t>
      </w:r>
    </w:p>
    <w:p w14:paraId="7E1A01D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14:paraId="46C50CF0"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14:paraId="108E34D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w:t>
      </w:r>
      <w:r w:rsidRPr="008A7B6F">
        <w:rPr>
          <w:rFonts w:ascii="仿宋_GB2312" w:eastAsia="仿宋_GB2312" w:hAnsi="微软雅黑" w:hint="eastAsia"/>
          <w:color w:val="2C2C2C"/>
          <w:sz w:val="32"/>
          <w:szCs w:val="32"/>
        </w:rPr>
        <w:lastRenderedPageBreak/>
        <w:t>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14:paraId="3A8D29C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w:t>
      </w:r>
      <w:r w:rsidRPr="008A7B6F">
        <w:rPr>
          <w:rFonts w:ascii="仿宋_GB2312" w:eastAsia="仿宋_GB2312" w:hAnsi="微软雅黑" w:hint="eastAsia"/>
          <w:color w:val="2C2C2C"/>
          <w:sz w:val="32"/>
          <w:szCs w:val="32"/>
        </w:rPr>
        <w:lastRenderedPageBreak/>
        <w:t>共抓大保护、不搞大开发为导向推动长江经济带发展。支持资源型地区经济转型发展。加快边疆发展，确保边疆巩固、边境安全。坚持陆海统筹，加快建设海洋强国。</w:t>
      </w:r>
    </w:p>
    <w:p w14:paraId="548816FF"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w:t>
      </w:r>
      <w:r w:rsidRPr="008A7B6F">
        <w:rPr>
          <w:rFonts w:ascii="仿宋_GB2312" w:eastAsia="仿宋_GB2312" w:hAnsi="微软雅黑" w:hint="eastAsia"/>
          <w:color w:val="2C2C2C"/>
          <w:sz w:val="32"/>
          <w:szCs w:val="32"/>
        </w:rPr>
        <w:lastRenderedPageBreak/>
        <w:t>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14:paraId="03E729D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w:t>
      </w:r>
      <w:r w:rsidRPr="008A7B6F">
        <w:rPr>
          <w:rFonts w:ascii="仿宋_GB2312" w:eastAsia="仿宋_GB2312" w:hAnsi="微软雅黑" w:hint="eastAsia"/>
          <w:color w:val="2C2C2C"/>
          <w:sz w:val="32"/>
          <w:szCs w:val="32"/>
        </w:rPr>
        <w:lastRenderedPageBreak/>
        <w:t>对外投资方式，促进国际产能合作，形成面向全球的贸易、投融资、生产、服务网络，加快培育国际经济合作和竞争新优势。</w:t>
      </w:r>
    </w:p>
    <w:p w14:paraId="563C60CA"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同志们！解放和发展社会生产力，是社会主义的本质要求。我们要激发全社会创造力和发展活力，努力实现更高质量、更有效率、更加公平、更可持续的发展！</w:t>
      </w:r>
    </w:p>
    <w:p w14:paraId="6559F6C1"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Style w:val="a8"/>
          <w:rFonts w:ascii="仿宋_GB2312" w:eastAsia="仿宋_GB2312" w:hAnsi="微软雅黑" w:hint="eastAsia"/>
          <w:color w:val="2C2C2C"/>
          <w:sz w:val="32"/>
          <w:szCs w:val="32"/>
        </w:rPr>
        <w:t>六、健全人民当家作主制度体系，发展社会主义民主政治</w:t>
      </w:r>
    </w:p>
    <w:p w14:paraId="475C2DFE"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14:paraId="365D47FC"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w:t>
      </w:r>
      <w:r w:rsidRPr="008A7B6F">
        <w:rPr>
          <w:rFonts w:ascii="仿宋_GB2312" w:eastAsia="仿宋_GB2312" w:hAnsi="微软雅黑" w:hint="eastAsia"/>
          <w:color w:val="2C2C2C"/>
          <w:sz w:val="32"/>
          <w:szCs w:val="32"/>
        </w:rPr>
        <w:lastRenderedPageBreak/>
        <w:t>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14:paraId="339F58CD"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w:t>
      </w:r>
      <w:r w:rsidRPr="008A7B6F">
        <w:rPr>
          <w:rFonts w:ascii="仿宋_GB2312" w:eastAsia="仿宋_GB2312" w:hAnsi="微软雅黑" w:hint="eastAsia"/>
          <w:color w:val="2C2C2C"/>
          <w:sz w:val="32"/>
          <w:szCs w:val="32"/>
        </w:rPr>
        <w:lastRenderedPageBreak/>
        <w:t>行机制。各级领导干部要增强民主意识，发扬民主作风，接受人民监督，当好人民公仆。</w:t>
      </w:r>
    </w:p>
    <w:p w14:paraId="031E8A8A"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14:paraId="45B5905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w:t>
      </w:r>
      <w:r w:rsidRPr="008A7B6F">
        <w:rPr>
          <w:rFonts w:ascii="仿宋_GB2312" w:eastAsia="仿宋_GB2312" w:hAnsi="微软雅黑" w:hint="eastAsia"/>
          <w:color w:val="2C2C2C"/>
          <w:sz w:val="32"/>
          <w:szCs w:val="32"/>
        </w:rPr>
        <w:lastRenderedPageBreak/>
        <w:t>设，形成完整的制度程序和参与实践，保证人民在日常政治生活中有广泛持续深入参与的权利。</w:t>
      </w:r>
    </w:p>
    <w:p w14:paraId="616F735C"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14:paraId="0BA976C7"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w:t>
      </w:r>
      <w:r w:rsidRPr="008A7B6F">
        <w:rPr>
          <w:rFonts w:ascii="仿宋_GB2312" w:eastAsia="仿宋_GB2312" w:hAnsi="微软雅黑" w:hint="eastAsia"/>
          <w:color w:val="2C2C2C"/>
          <w:sz w:val="32"/>
          <w:szCs w:val="32"/>
        </w:rPr>
        <w:lastRenderedPageBreak/>
        <w:t>理念。各级党组织和全体党员要带头尊法学法守法用法，任何组织和个人都不得有超越宪法法律的特权，绝不允许以言代法、以权压法、逐利违法、徇私枉法。</w:t>
      </w:r>
    </w:p>
    <w:p w14:paraId="7F3E686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14:paraId="1838863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w:t>
      </w:r>
      <w:r w:rsidRPr="008A7B6F">
        <w:rPr>
          <w:rFonts w:ascii="仿宋_GB2312" w:eastAsia="仿宋_GB2312" w:hAnsi="微软雅黑" w:hint="eastAsia"/>
          <w:color w:val="2C2C2C"/>
          <w:sz w:val="32"/>
          <w:szCs w:val="32"/>
        </w:rPr>
        <w:lastRenderedPageBreak/>
        <w:t>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14:paraId="4B81F8C5"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同志们！中国特色社会主义政治制度是中国共产党和中国人民的伟大创造。我们完全有信心、有能力把我国社会主义民主政治的优势和特点充分发挥出来，为人类政治文明进步作出充满中国智慧的贡献！</w:t>
      </w:r>
    </w:p>
    <w:p w14:paraId="54318305"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Style w:val="a8"/>
          <w:rFonts w:ascii="仿宋_GB2312" w:eastAsia="仿宋_GB2312" w:hAnsi="微软雅黑" w:hint="eastAsia"/>
          <w:color w:val="2C2C2C"/>
          <w:sz w:val="32"/>
          <w:szCs w:val="32"/>
        </w:rPr>
        <w:t>七、坚定文化自信，推动社会主义文化繁荣兴盛</w:t>
      </w:r>
    </w:p>
    <w:p w14:paraId="0A7C2E6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14:paraId="590D3295"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14:paraId="6A5A600F"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w:t>
      </w:r>
      <w:r w:rsidRPr="008A7B6F">
        <w:rPr>
          <w:rFonts w:ascii="仿宋_GB2312" w:eastAsia="仿宋_GB2312" w:hAnsi="微软雅黑" w:hint="eastAsia"/>
          <w:color w:val="2C2C2C"/>
          <w:sz w:val="32"/>
          <w:szCs w:val="32"/>
        </w:rPr>
        <w:lastRenderedPageBreak/>
        <w:t>立网络综合治理体系，营造清朗的网络空间。落实意识形态工作责任制，加强阵地建设和管理，注意区分政治原则问题、思想认识问题、学术观点问题，旗帜鲜明反对和抵制各种错误观点。</w:t>
      </w:r>
    </w:p>
    <w:p w14:paraId="282408CD"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14:paraId="097262CA"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w:t>
      </w:r>
      <w:r w:rsidRPr="008A7B6F">
        <w:rPr>
          <w:rFonts w:ascii="仿宋_GB2312" w:eastAsia="仿宋_GB2312" w:hAnsi="微软雅黑" w:hint="eastAsia"/>
          <w:color w:val="2C2C2C"/>
          <w:sz w:val="32"/>
          <w:szCs w:val="32"/>
        </w:rPr>
        <w:lastRenderedPageBreak/>
        <w:t>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14:paraId="0444895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14:paraId="5455C40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（五）推动文化事业和文化产业发展。满足人民过上美好生活的新期待，必须提供丰富的精神食粮。要深化文化体制改革，完善文化管理体制，加快构建把社会效益放在首位、</w:t>
      </w:r>
      <w:r w:rsidRPr="008A7B6F">
        <w:rPr>
          <w:rFonts w:ascii="仿宋_GB2312" w:eastAsia="仿宋_GB2312" w:hAnsi="微软雅黑" w:hint="eastAsia"/>
          <w:color w:val="2C2C2C"/>
          <w:sz w:val="32"/>
          <w:szCs w:val="32"/>
        </w:rPr>
        <w:lastRenderedPageBreak/>
        <w:t>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14:paraId="794DBF7E"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14:paraId="36B8302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Style w:val="a8"/>
          <w:rFonts w:ascii="仿宋_GB2312" w:eastAsia="仿宋_GB2312" w:hAnsi="微软雅黑" w:hint="eastAsia"/>
          <w:color w:val="2C2C2C"/>
          <w:sz w:val="32"/>
          <w:szCs w:val="32"/>
        </w:rPr>
        <w:t>八、提高保障和改善民生水平，加强和创新社会治理</w:t>
      </w:r>
    </w:p>
    <w:p w14:paraId="531BE085"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全党必须牢记，为什么人的问题，是检验一个政党、一个政权性质的试金石。带领人民创造美好生活，是我们党始终不渝的奋斗目标。必须始终把人民利益摆在至高无上的地位，</w:t>
      </w:r>
      <w:r w:rsidRPr="008A7B6F">
        <w:rPr>
          <w:rFonts w:ascii="仿宋_GB2312" w:eastAsia="仿宋_GB2312" w:hAnsi="微软雅黑" w:hint="eastAsia"/>
          <w:color w:val="2C2C2C"/>
          <w:sz w:val="32"/>
          <w:szCs w:val="32"/>
        </w:rPr>
        <w:lastRenderedPageBreak/>
        <w:t>让改革发展成果更多更公平惠及全体人民，朝着实现全体人民共同富裕不断迈进。</w:t>
      </w:r>
    </w:p>
    <w:p w14:paraId="6F81296D"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14:paraId="491F3601"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w:t>
      </w:r>
      <w:r w:rsidRPr="008A7B6F">
        <w:rPr>
          <w:rFonts w:ascii="仿宋_GB2312" w:eastAsia="仿宋_GB2312" w:hAnsi="微软雅黑" w:hint="eastAsia"/>
          <w:color w:val="2C2C2C"/>
          <w:sz w:val="32"/>
          <w:szCs w:val="32"/>
        </w:rPr>
        <w:lastRenderedPageBreak/>
        <w:t>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14:paraId="4D67A47F"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w:t>
      </w:r>
      <w:r w:rsidRPr="008A7B6F">
        <w:rPr>
          <w:rFonts w:ascii="仿宋_GB2312" w:eastAsia="仿宋_GB2312" w:hAnsi="微软雅黑" w:hint="eastAsia"/>
          <w:color w:val="2C2C2C"/>
          <w:sz w:val="32"/>
          <w:szCs w:val="32"/>
        </w:rPr>
        <w:lastRenderedPageBreak/>
        <w:t>府再分配调节职能，加快推进基本公共服务均等化，缩小收入分配差距。</w:t>
      </w:r>
    </w:p>
    <w:p w14:paraId="1C1E77B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14:paraId="57E2E68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w:t>
      </w:r>
      <w:r w:rsidRPr="008A7B6F">
        <w:rPr>
          <w:rFonts w:ascii="仿宋_GB2312" w:eastAsia="仿宋_GB2312" w:hAnsi="微软雅黑" w:hint="eastAsia"/>
          <w:color w:val="2C2C2C"/>
          <w:sz w:val="32"/>
          <w:szCs w:val="32"/>
        </w:rPr>
        <w:lastRenderedPageBreak/>
        <w:t>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14:paraId="36B243A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14:paraId="6FDA0E25"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14:paraId="1B5D8F4A"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w:t>
      </w:r>
      <w:r w:rsidRPr="008A7B6F">
        <w:rPr>
          <w:rFonts w:ascii="仿宋_GB2312" w:eastAsia="仿宋_GB2312" w:hAnsi="微软雅黑" w:hint="eastAsia"/>
          <w:color w:val="2C2C2C"/>
          <w:sz w:val="32"/>
          <w:szCs w:val="32"/>
        </w:rPr>
        <w:lastRenderedPageBreak/>
        <w:t>教极端活动。加强国家安全教育，增强全党全国人民国家安全意识，推动全社会形成维护国家安全的强大合力。</w:t>
      </w:r>
    </w:p>
    <w:p w14:paraId="6F4EC872"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同志们！党的一切工作必须以最广大人民根本利益为最高标准。我们要坚持把人民群众的小事当作自己的大事，从人民群众关心的事情做起，从让人民群众满意的事情做起，带领人民不断创造美好生活！</w:t>
      </w:r>
    </w:p>
    <w:p w14:paraId="3C6CB0F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Style w:val="a8"/>
          <w:rFonts w:ascii="仿宋_GB2312" w:eastAsia="仿宋_GB2312" w:hAnsi="微软雅黑" w:hint="eastAsia"/>
          <w:color w:val="2C2C2C"/>
          <w:sz w:val="32"/>
          <w:szCs w:val="32"/>
        </w:rPr>
        <w:t>九、加快生态文明体制改革，建设美丽中国</w:t>
      </w:r>
    </w:p>
    <w:p w14:paraId="30CD5E1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人与自然是生命共同体，人类必须尊重自然、顺应自然、保护自然。人类只有遵循自然规律才能有效防止在开发利用自然上走弯路，人类对大自然的伤害最终会伤及人类自身，这是无法抗拒的规律。</w:t>
      </w:r>
    </w:p>
    <w:p w14:paraId="519EEC2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14:paraId="58D6413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14:paraId="2E9021BD"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14:paraId="6A6B0BD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14:paraId="27B1986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14:paraId="632FD5AB"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同志们！生态文明建设功在当代、利在千秋。我们要牢固树立社会主义生态文明观，推动形成人与自然和谐发展现代化建设新格局，为保护生态环境作出我们这代人的努力！</w:t>
      </w:r>
    </w:p>
    <w:p w14:paraId="3D24FACE"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Style w:val="a8"/>
          <w:rFonts w:ascii="仿宋_GB2312" w:eastAsia="仿宋_GB2312" w:hAnsi="微软雅黑" w:hint="eastAsia"/>
          <w:color w:val="2C2C2C"/>
          <w:sz w:val="32"/>
          <w:szCs w:val="32"/>
        </w:rPr>
        <w:t>十、坚持走中国特色强军之路，全面推进国防和军队现代化</w:t>
      </w:r>
    </w:p>
    <w:p w14:paraId="4EB68A1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14:paraId="4BDBE18E"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14:paraId="4D68D89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14:paraId="4A49975B"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14:paraId="044065FD"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坚持富国和强军相统一，强化统一领导、顶层设计、改革创新和重大项目落实，深化国防科技工业改革，形成军民融</w:t>
      </w:r>
      <w:r w:rsidRPr="008A7B6F">
        <w:rPr>
          <w:rFonts w:ascii="仿宋_GB2312" w:eastAsia="仿宋_GB2312" w:hAnsi="微软雅黑" w:hint="eastAsia"/>
          <w:color w:val="2C2C2C"/>
          <w:sz w:val="32"/>
          <w:szCs w:val="32"/>
        </w:rPr>
        <w:lastRenderedPageBreak/>
        <w:t>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14:paraId="35954BEA"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同志们！我们的军队是人民军队，我们的国防是全民国防。我们要加强全民国防教育，巩固军政军民团结，为实现中国梦强军梦凝聚强大力量！</w:t>
      </w:r>
    </w:p>
    <w:p w14:paraId="3B8E21E8"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Style w:val="a8"/>
          <w:rFonts w:ascii="仿宋_GB2312" w:eastAsia="仿宋_GB2312" w:hAnsi="微软雅黑" w:hint="eastAsia"/>
          <w:color w:val="2C2C2C"/>
          <w:sz w:val="32"/>
          <w:szCs w:val="32"/>
        </w:rPr>
        <w:t>十一、坚持“一国两制”，推进祖国统一</w:t>
      </w:r>
    </w:p>
    <w:p w14:paraId="56B7893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香港、澳门回归祖国以来，“一国两制”实践取得举世公认的成功。事实证明，“一国两制”是解决历史遗留的香港、澳门问题的最佳方案，也是香港、澳门回归后保持长期繁荣稳定的最佳制度。</w:t>
      </w:r>
    </w:p>
    <w:p w14:paraId="5A17C4D7"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w:t>
      </w:r>
      <w:r w:rsidRPr="008A7B6F">
        <w:rPr>
          <w:rFonts w:ascii="仿宋_GB2312" w:eastAsia="仿宋_GB2312" w:hAnsi="微软雅黑" w:hint="eastAsia"/>
          <w:color w:val="2C2C2C"/>
          <w:sz w:val="32"/>
          <w:szCs w:val="32"/>
        </w:rPr>
        <w:lastRenderedPageBreak/>
        <w:t>谐，保障和改善民生，有序推进民主，维护社会稳定，履行维护国家主权、安全、发展利益的宪制责任。</w:t>
      </w:r>
    </w:p>
    <w:p w14:paraId="5CE75F58"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14:paraId="33419ABF"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我们坚持爱国者为主体的“港人治港”、“澳人治澳”，发展壮大爱国爱港爱澳力量，增强香港、澳门同胞的国家意识和爱国精神，让香港、澳门同胞同祖国人民共担民族复兴的历史责任、共享祖国繁荣富强的伟大荣光。</w:t>
      </w:r>
    </w:p>
    <w:p w14:paraId="76DA5AD0"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解决台湾问题、实现祖国完全统一，是全体中华儿女共同愿望，是中华民族根本利益所在。必须继续坚持“和平统一、一国两制”方针，推动两岸关系和平发展，推进祖国和平统一进程。</w:t>
      </w:r>
    </w:p>
    <w:p w14:paraId="31DADE11"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w:t>
      </w:r>
      <w:r w:rsidRPr="008A7B6F">
        <w:rPr>
          <w:rFonts w:ascii="仿宋_GB2312" w:eastAsia="仿宋_GB2312" w:hAnsi="微软雅黑" w:hint="eastAsia"/>
          <w:color w:val="2C2C2C"/>
          <w:sz w:val="32"/>
          <w:szCs w:val="32"/>
        </w:rPr>
        <w:lastRenderedPageBreak/>
        <w:t>两岸同胞关心的问题，台湾任何政党和团体同大陆交往也不会存在障碍。</w:t>
      </w:r>
    </w:p>
    <w:p w14:paraId="3485F96F"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14:paraId="12BEE73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14:paraId="40B85B21"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同志们！实现中华民族伟大复兴，是全体中国人共同的梦想。我们坚信，只要包括港澳台同胞在内的全体中华儿女顺</w:t>
      </w:r>
      <w:r w:rsidRPr="008A7B6F">
        <w:rPr>
          <w:rFonts w:ascii="仿宋_GB2312" w:eastAsia="仿宋_GB2312" w:hAnsi="微软雅黑" w:hint="eastAsia"/>
          <w:color w:val="2C2C2C"/>
          <w:sz w:val="32"/>
          <w:szCs w:val="32"/>
        </w:rPr>
        <w:lastRenderedPageBreak/>
        <w:t>应历史大势、共担民族大义，把民族命运牢牢掌握在自己手中，就一定能够共创中华民族伟大复兴的美好未来！</w:t>
      </w:r>
    </w:p>
    <w:p w14:paraId="7B8CE56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Style w:val="a8"/>
          <w:rFonts w:ascii="仿宋_GB2312" w:eastAsia="仿宋_GB2312" w:hAnsi="微软雅黑" w:hint="eastAsia"/>
          <w:color w:val="2C2C2C"/>
          <w:sz w:val="32"/>
          <w:szCs w:val="32"/>
        </w:rPr>
        <w:t>十二、坚持和平发展道路，推动构建人类命运共同体</w:t>
      </w:r>
    </w:p>
    <w:p w14:paraId="6749167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中国共产党是为中国人民谋幸福的政党，也是为人类进步事业而奋斗的政党。中国共产党始终把为人类作出新的更大的贡献作为自己的使命。</w:t>
      </w:r>
    </w:p>
    <w:p w14:paraId="79EF33FB"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中国将高举和平、发展、合作、共赢的旗帜，恪守维护世界和平、促进共同发展的外交政策宗旨，坚定不移在和平共处五项原则基础上发展同各国的友好合作，推动建设相互尊重、公平正义、合作共赢的新型国际关系。</w:t>
      </w:r>
    </w:p>
    <w:p w14:paraId="68AA2E3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w:t>
      </w:r>
      <w:r w:rsidRPr="008A7B6F">
        <w:rPr>
          <w:rFonts w:ascii="仿宋_GB2312" w:eastAsia="仿宋_GB2312" w:hAnsi="微软雅黑" w:hint="eastAsia"/>
          <w:color w:val="2C2C2C"/>
          <w:sz w:val="32"/>
          <w:szCs w:val="32"/>
        </w:rPr>
        <w:lastRenderedPageBreak/>
        <w:t>气候变化等非传统安全威胁持续蔓延，人类面临许多共同挑战。</w:t>
      </w:r>
    </w:p>
    <w:p w14:paraId="63BB4AD8"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我们生活的世界充满希望，也充满挑战。我们不能因现实复杂而放弃梦想，不能因理想遥远而放弃追求。没有哪个国家能够独自应对人类面临的各种挑战，也没有哪个国家能够退回到自我封闭的孤岛。</w:t>
      </w:r>
    </w:p>
    <w:p w14:paraId="2333250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14:paraId="7C2027E0"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14:paraId="78A6AE43"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14:paraId="2D784424"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w:t>
      </w:r>
      <w:r w:rsidRPr="008A7B6F">
        <w:rPr>
          <w:rFonts w:ascii="仿宋_GB2312" w:eastAsia="仿宋_GB2312" w:hAnsi="微软雅黑" w:hint="eastAsia"/>
          <w:color w:val="2C2C2C"/>
          <w:sz w:val="32"/>
          <w:szCs w:val="32"/>
        </w:rPr>
        <w:lastRenderedPageBreak/>
        <w:t>家援助力度，促进缩小南北发展差距。中国支持多边贸易体制，促进自由贸易区建设，推动建设开放型世界经济。</w:t>
      </w:r>
    </w:p>
    <w:p w14:paraId="79DAE008"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14:paraId="5CD193A2"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同志们！世界命运握在各国人民手中，人类前途系于各国人民的抉择。中国人民愿同各国人民一道，推动人类命运共同体建设，共同创造人类的美好未来！</w:t>
      </w:r>
    </w:p>
    <w:p w14:paraId="6F198A1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Style w:val="a8"/>
          <w:rFonts w:ascii="仿宋_GB2312" w:eastAsia="仿宋_GB2312" w:hAnsi="微软雅黑" w:hint="eastAsia"/>
          <w:color w:val="2C2C2C"/>
          <w:sz w:val="32"/>
          <w:szCs w:val="32"/>
        </w:rPr>
        <w:t>十三、坚定不移全面从严治党，不断提高党的执政能力和领导水平</w:t>
      </w:r>
    </w:p>
    <w:p w14:paraId="41D35ED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14:paraId="64EA007F"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14:paraId="0021F04B"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14:paraId="310C0CCB"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14:paraId="36538D48"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14:paraId="3E5FDA99"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w:t>
      </w:r>
      <w:r w:rsidRPr="008A7B6F">
        <w:rPr>
          <w:rFonts w:ascii="仿宋_GB2312" w:eastAsia="仿宋_GB2312" w:hAnsi="微软雅黑" w:hint="eastAsia"/>
          <w:color w:val="2C2C2C"/>
          <w:sz w:val="32"/>
          <w:szCs w:val="32"/>
        </w:rPr>
        <w:lastRenderedPageBreak/>
        <w:t>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14:paraId="7E51F872"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14:paraId="29B51797"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14:paraId="2356BE2B"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（五）持之以恒正风肃纪。我们党来自人民、植根人民、服务人民，一旦脱离群众，就会失去生命力。加强作风建设，必须紧紧围绕保持党同人民群众的血肉联系，增强群众观念</w:t>
      </w:r>
      <w:r w:rsidRPr="008A7B6F">
        <w:rPr>
          <w:rFonts w:ascii="仿宋_GB2312" w:eastAsia="仿宋_GB2312" w:hAnsi="微软雅黑" w:hint="eastAsia"/>
          <w:color w:val="2C2C2C"/>
          <w:sz w:val="32"/>
          <w:szCs w:val="32"/>
        </w:rPr>
        <w:lastRenderedPageBreak/>
        <w:t>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14:paraId="51CA47F2"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w:t>
      </w:r>
      <w:r w:rsidRPr="008A7B6F">
        <w:rPr>
          <w:rFonts w:ascii="仿宋_GB2312" w:eastAsia="仿宋_GB2312" w:hAnsi="微软雅黑" w:hint="eastAsia"/>
          <w:color w:val="2C2C2C"/>
          <w:sz w:val="32"/>
          <w:szCs w:val="32"/>
        </w:rPr>
        <w:lastRenderedPageBreak/>
        <w:t>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14:paraId="5836DDF6"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w:t>
      </w:r>
      <w:r w:rsidRPr="008A7B6F">
        <w:rPr>
          <w:rFonts w:ascii="仿宋_GB2312" w:eastAsia="仿宋_GB2312" w:hAnsi="微软雅黑" w:hint="eastAsia"/>
          <w:color w:val="2C2C2C"/>
          <w:sz w:val="32"/>
          <w:szCs w:val="32"/>
        </w:rPr>
        <w:lastRenderedPageBreak/>
        <w:t>民主监督、司法监督、群众监督、舆论监督贯通起来，增强监督合力。</w:t>
      </w:r>
    </w:p>
    <w:p w14:paraId="4BEE1868"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w:t>
      </w:r>
      <w:r w:rsidRPr="008A7B6F">
        <w:rPr>
          <w:rFonts w:ascii="仿宋_GB2312" w:eastAsia="仿宋_GB2312" w:hAnsi="微软雅黑" w:hint="eastAsia"/>
          <w:color w:val="2C2C2C"/>
          <w:sz w:val="32"/>
          <w:szCs w:val="32"/>
        </w:rPr>
        <w:lastRenderedPageBreak/>
        <w:t>子精神做实做细做好各项工作。增强驾驭风险本领，健全各方面风险防控机制，善于处理各种复杂矛盾，勇于战胜前进道路上的各种艰难险阻，牢牢把握工作主动权。</w:t>
      </w:r>
    </w:p>
    <w:p w14:paraId="082B3928"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同志们！伟大的事业必须有坚强的党来领导。只要我们党把自身建设好、建设强，确保党始终同人民想在一起、干在一起，就一定能够引领承载着中国人民伟大梦想的航船破浪前进，胜利驶向光辉的彼岸！</w:t>
      </w:r>
    </w:p>
    <w:p w14:paraId="7D3C722B"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14:paraId="12F4D622"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lastRenderedPageBreak/>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14:paraId="55C7893A" w14:textId="77777777" w:rsidR="008A7B6F" w:rsidRPr="008A7B6F" w:rsidRDefault="008A7B6F" w:rsidP="008A7B6F">
      <w:pPr>
        <w:pStyle w:val="a7"/>
        <w:spacing w:line="700" w:lineRule="exact"/>
        <w:ind w:firstLine="480"/>
        <w:jc w:val="both"/>
        <w:rPr>
          <w:rFonts w:ascii="仿宋_GB2312" w:eastAsia="仿宋_GB2312" w:hAnsi="微软雅黑" w:hint="eastAsia"/>
          <w:color w:val="2C2C2C"/>
          <w:sz w:val="32"/>
          <w:szCs w:val="32"/>
        </w:rPr>
      </w:pPr>
      <w:r w:rsidRPr="008A7B6F">
        <w:rPr>
          <w:rFonts w:ascii="仿宋_GB2312" w:eastAsia="仿宋_GB2312" w:hAnsi="微软雅黑" w:hint="eastAsia"/>
          <w:color w:val="2C2C2C"/>
          <w:sz w:val="32"/>
          <w:szCs w:val="32"/>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14:paraId="43EDE3CF" w14:textId="77777777" w:rsidR="008A7B6F" w:rsidRPr="008A7B6F" w:rsidRDefault="008A7B6F" w:rsidP="008A7B6F">
      <w:pPr>
        <w:pStyle w:val="a7"/>
        <w:spacing w:before="150" w:beforeAutospacing="0" w:after="150" w:afterAutospacing="0" w:line="700" w:lineRule="exact"/>
        <w:jc w:val="both"/>
        <w:rPr>
          <w:rFonts w:ascii="仿宋_GB2312" w:eastAsia="仿宋_GB2312" w:hint="eastAsia"/>
          <w:color w:val="2C2C2C"/>
          <w:sz w:val="32"/>
          <w:szCs w:val="32"/>
        </w:rPr>
      </w:pPr>
    </w:p>
    <w:p w14:paraId="52DFC2AD" w14:textId="77777777" w:rsidR="00AB4275" w:rsidRPr="008A7B6F" w:rsidRDefault="00AB4275" w:rsidP="008A7B6F">
      <w:pPr>
        <w:spacing w:line="700" w:lineRule="exact"/>
        <w:rPr>
          <w:rFonts w:ascii="仿宋_GB2312" w:eastAsia="仿宋_GB2312" w:hint="eastAsia"/>
          <w:sz w:val="32"/>
          <w:szCs w:val="32"/>
        </w:rPr>
      </w:pPr>
    </w:p>
    <w:p w14:paraId="62E85CB8" w14:textId="77777777" w:rsidR="008A7B6F" w:rsidRPr="008A7B6F" w:rsidRDefault="008A7B6F" w:rsidP="008A7B6F">
      <w:pPr>
        <w:spacing w:line="700" w:lineRule="exact"/>
        <w:rPr>
          <w:rFonts w:ascii="仿宋_GB2312" w:eastAsia="仿宋_GB2312" w:hint="eastAsia"/>
          <w:sz w:val="32"/>
          <w:szCs w:val="32"/>
        </w:rPr>
      </w:pPr>
    </w:p>
    <w:sectPr w:rsidR="008A7B6F" w:rsidRPr="008A7B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7545C" w14:textId="77777777" w:rsidR="00591054" w:rsidRDefault="00591054" w:rsidP="008A7B6F">
      <w:r>
        <w:separator/>
      </w:r>
    </w:p>
  </w:endnote>
  <w:endnote w:type="continuationSeparator" w:id="0">
    <w:p w14:paraId="6BA22715" w14:textId="77777777" w:rsidR="00591054" w:rsidRDefault="00591054" w:rsidP="008A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92434" w14:textId="77777777" w:rsidR="00591054" w:rsidRDefault="00591054" w:rsidP="008A7B6F">
      <w:r>
        <w:separator/>
      </w:r>
    </w:p>
  </w:footnote>
  <w:footnote w:type="continuationSeparator" w:id="0">
    <w:p w14:paraId="40A0A832" w14:textId="77777777" w:rsidR="00591054" w:rsidRDefault="00591054" w:rsidP="008A7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0A"/>
    <w:rsid w:val="003B3E0A"/>
    <w:rsid w:val="00591054"/>
    <w:rsid w:val="008A7B6F"/>
    <w:rsid w:val="00AB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92933"/>
  <w15:chartTrackingRefBased/>
  <w15:docId w15:val="{90C86681-453D-41C7-AB32-2EBCF7CA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B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7B6F"/>
    <w:rPr>
      <w:sz w:val="18"/>
      <w:szCs w:val="18"/>
    </w:rPr>
  </w:style>
  <w:style w:type="paragraph" w:styleId="a5">
    <w:name w:val="footer"/>
    <w:basedOn w:val="a"/>
    <w:link w:val="a6"/>
    <w:uiPriority w:val="99"/>
    <w:unhideWhenUsed/>
    <w:rsid w:val="008A7B6F"/>
    <w:pPr>
      <w:tabs>
        <w:tab w:val="center" w:pos="4153"/>
        <w:tab w:val="right" w:pos="8306"/>
      </w:tabs>
      <w:snapToGrid w:val="0"/>
      <w:jc w:val="left"/>
    </w:pPr>
    <w:rPr>
      <w:sz w:val="18"/>
      <w:szCs w:val="18"/>
    </w:rPr>
  </w:style>
  <w:style w:type="character" w:customStyle="1" w:styleId="a6">
    <w:name w:val="页脚 字符"/>
    <w:basedOn w:val="a0"/>
    <w:link w:val="a5"/>
    <w:uiPriority w:val="99"/>
    <w:rsid w:val="008A7B6F"/>
    <w:rPr>
      <w:sz w:val="18"/>
      <w:szCs w:val="18"/>
    </w:rPr>
  </w:style>
  <w:style w:type="paragraph" w:styleId="a7">
    <w:name w:val="Normal (Web)"/>
    <w:basedOn w:val="a"/>
    <w:uiPriority w:val="99"/>
    <w:semiHidden/>
    <w:unhideWhenUsed/>
    <w:rsid w:val="008A7B6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A7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818018">
      <w:bodyDiv w:val="1"/>
      <w:marLeft w:val="0"/>
      <w:marRight w:val="0"/>
      <w:marTop w:val="0"/>
      <w:marBottom w:val="0"/>
      <w:divBdr>
        <w:top w:val="none" w:sz="0" w:space="0" w:color="auto"/>
        <w:left w:val="none" w:sz="0" w:space="0" w:color="auto"/>
        <w:bottom w:val="none" w:sz="0" w:space="0" w:color="auto"/>
        <w:right w:val="none" w:sz="0" w:space="0" w:color="auto"/>
      </w:divBdr>
    </w:div>
    <w:div w:id="1789473684">
      <w:bodyDiv w:val="1"/>
      <w:marLeft w:val="0"/>
      <w:marRight w:val="0"/>
      <w:marTop w:val="0"/>
      <w:marBottom w:val="0"/>
      <w:divBdr>
        <w:top w:val="none" w:sz="0" w:space="0" w:color="auto"/>
        <w:left w:val="none" w:sz="0" w:space="0" w:color="auto"/>
        <w:bottom w:val="none" w:sz="0" w:space="0" w:color="auto"/>
        <w:right w:val="none" w:sz="0" w:space="0" w:color="auto"/>
      </w:divBdr>
      <w:divsChild>
        <w:div w:id="411851435">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74</Pages>
  <Words>4865</Words>
  <Characters>27736</Characters>
  <Application>Microsoft Office Word</Application>
  <DocSecurity>0</DocSecurity>
  <Lines>231</Lines>
  <Paragraphs>65</Paragraphs>
  <ScaleCrop>false</ScaleCrop>
  <Company/>
  <LinksUpToDate>false</LinksUpToDate>
  <CharactersWithSpaces>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CAHGN</dc:creator>
  <cp:keywords/>
  <dc:description/>
  <cp:lastModifiedBy>DA CAHGN</cp:lastModifiedBy>
  <cp:revision>2</cp:revision>
  <dcterms:created xsi:type="dcterms:W3CDTF">2018-04-23T07:35:00Z</dcterms:created>
  <dcterms:modified xsi:type="dcterms:W3CDTF">2018-04-23T07:43:00Z</dcterms:modified>
</cp:coreProperties>
</file>