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长春大学旅游学院团委第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换届改选评审委员会名单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  越  校党委副书记、纪委书记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副主任：高  阳  校长助理、党委学生工作部部长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  帆  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员：张锦华  旅游文化学院团委书记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乔  博  商学院团委书记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戴军威  外国语学院、国际交流学院团委书记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孙继龙  艺术学院团委书记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奚  亮  工学院团委书记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赵  航  人工智能学院团委书记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于  凯  校团委干事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王禹佳  校团委干事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娜  校团委干事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TgyOTcyMmY4NjIyZmE3ZWExYmQwOTA4NDljMzgifQ=="/>
  </w:docVars>
  <w:rsids>
    <w:rsidRoot w:val="080979C4"/>
    <w:rsid w:val="080979C4"/>
    <w:rsid w:val="466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804</Characters>
  <Lines>0</Lines>
  <Paragraphs>0</Paragraphs>
  <TotalTime>0</TotalTime>
  <ScaleCrop>false</ScaleCrop>
  <LinksUpToDate>false</LinksUpToDate>
  <CharactersWithSpaces>932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2023-06-14T08:37:00Z</dcterms:created>
  <dc:creator>胭脂泪</dc:creator>
  <cp:lastModifiedBy>胭脂泪</cp:lastModifiedBy>
  <dcterms:modified xsi:type="dcterms:W3CDTF">2023-06-14T08:38:49Z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3274DDA6C84E44CA91EC98A7BFD21BD9</vt:lpwstr>
  </property>
</Properties>
</file>