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33" w:rsidRPr="00EF0533" w:rsidRDefault="003F2B72" w:rsidP="00B87A68">
      <w:pPr>
        <w:ind w:left="4417" w:hangingChars="1000" w:hanging="4417"/>
        <w:jc w:val="center"/>
        <w:rPr>
          <w:rFonts w:ascii="宋体" w:eastAsia="方正小标宋简体" w:hAnsi="宋体" w:cs="宋体"/>
          <w:b/>
          <w:bCs/>
          <w:kern w:val="0"/>
          <w:sz w:val="44"/>
          <w:szCs w:val="44"/>
        </w:rPr>
      </w:pPr>
      <w:r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关于</w:t>
      </w:r>
      <w:r w:rsidR="00573F14"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征集“</w:t>
      </w:r>
      <w:r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纪念</w:t>
      </w:r>
      <w:r w:rsidR="00573F14"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‘</w:t>
      </w:r>
      <w:r w:rsidR="002E6B94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12</w:t>
      </w:r>
      <w:r w:rsidR="002E6B94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·</w:t>
      </w:r>
      <w:r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9</w:t>
      </w:r>
      <w:r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运动</w:t>
      </w:r>
      <w:r w:rsidR="00573F14"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’</w:t>
      </w:r>
      <w:r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84</w:t>
      </w:r>
      <w:r w:rsidR="00B87A68"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周年</w:t>
      </w:r>
      <w:r w:rsidR="00EF0533"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”</w:t>
      </w:r>
    </w:p>
    <w:p w:rsidR="006B03BA" w:rsidRPr="00EF0533" w:rsidRDefault="00B87A68" w:rsidP="00CC72CC">
      <w:pPr>
        <w:spacing w:line="700" w:lineRule="exact"/>
        <w:ind w:left="4417" w:hangingChars="1000" w:hanging="4417"/>
        <w:jc w:val="center"/>
        <w:rPr>
          <w:rFonts w:ascii="宋体" w:eastAsia="方正小标宋简体" w:hAnsi="宋体" w:cs="宋体"/>
          <w:b/>
          <w:bCs/>
          <w:kern w:val="0"/>
          <w:sz w:val="44"/>
          <w:szCs w:val="44"/>
        </w:rPr>
      </w:pPr>
      <w:r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文艺演出</w:t>
      </w:r>
      <w:r w:rsidR="00573F14"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节目的</w:t>
      </w:r>
      <w:r w:rsidR="003F2B72" w:rsidRPr="00EF0533">
        <w:rPr>
          <w:rFonts w:ascii="宋体" w:eastAsia="方正小标宋简体" w:hAnsi="宋体" w:cs="宋体" w:hint="eastAsia"/>
          <w:b/>
          <w:bCs/>
          <w:kern w:val="0"/>
          <w:sz w:val="44"/>
          <w:szCs w:val="44"/>
        </w:rPr>
        <w:t>通知</w:t>
      </w:r>
    </w:p>
    <w:p w:rsidR="006B03BA" w:rsidRPr="00246384" w:rsidRDefault="003F2B72" w:rsidP="00CC72CC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246384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各学院团委、团支部：</w:t>
      </w:r>
    </w:p>
    <w:p w:rsidR="006B03BA" w:rsidRDefault="00246384" w:rsidP="00CC72C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为了纪念“12·9”运动84周年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9C2A7A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加强校园精神文明建设，活跃校园文化气氛，全面提高学生综合素质，弘扬社会主义核心价值观，培养学生健康的审美情趣和良好的艺术修养，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团委决定开展</w:t>
      </w:r>
      <w:r w:rsidR="009C2A7A">
        <w:rPr>
          <w:rFonts w:ascii="仿宋_GB2312" w:eastAsia="仿宋_GB2312" w:hAnsi="仿宋_GB2312" w:cs="仿宋_GB2312" w:hint="eastAsia"/>
          <w:kern w:val="0"/>
          <w:sz w:val="32"/>
          <w:szCs w:val="32"/>
        </w:rPr>
        <w:t>“不忘初心，牢记使命”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纪念</w:t>
      </w:r>
      <w:r w:rsidR="00EF0533">
        <w:rPr>
          <w:rFonts w:ascii="仿宋_GB2312" w:eastAsia="仿宋_GB2312" w:hAnsi="仿宋_GB2312" w:cs="仿宋_GB2312" w:hint="eastAsia"/>
          <w:kern w:val="0"/>
          <w:sz w:val="32"/>
          <w:szCs w:val="32"/>
        </w:rPr>
        <w:t>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 w:rsidR="00EF0533">
        <w:rPr>
          <w:rFonts w:ascii="仿宋_GB2312" w:eastAsia="仿宋_GB2312" w:hAnsi="仿宋_GB2312" w:cs="仿宋_GB2312" w:hint="eastAsia"/>
          <w:kern w:val="0"/>
          <w:sz w:val="32"/>
          <w:szCs w:val="32"/>
        </w:rPr>
        <w:t>’</w:t>
      </w:r>
      <w:r w:rsidR="00573F14">
        <w:rPr>
          <w:rFonts w:ascii="仿宋_GB2312" w:eastAsia="仿宋_GB2312" w:hAnsi="仿宋_GB2312" w:cs="仿宋_GB2312" w:hint="eastAsia"/>
          <w:kern w:val="0"/>
          <w:sz w:val="32"/>
          <w:szCs w:val="32"/>
        </w:rPr>
        <w:t>运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动84周年系列</w:t>
      </w:r>
      <w:r w:rsidR="009C2A7A">
        <w:rPr>
          <w:rFonts w:ascii="仿宋_GB2312" w:eastAsia="仿宋_GB2312" w:hAnsi="仿宋_GB2312" w:cs="仿宋_GB2312" w:hint="eastAsia"/>
          <w:kern w:val="0"/>
          <w:sz w:val="32"/>
          <w:szCs w:val="32"/>
        </w:rPr>
        <w:t>演出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573F14">
        <w:rPr>
          <w:rFonts w:ascii="仿宋_GB2312" w:eastAsia="仿宋_GB2312" w:hAnsi="仿宋_GB2312" w:cs="仿宋_GB2312" w:hint="eastAsia"/>
          <w:kern w:val="0"/>
          <w:sz w:val="32"/>
          <w:szCs w:val="32"/>
        </w:rPr>
        <w:t>现面向各学院团委、团支部征集</w:t>
      </w:r>
      <w:r w:rsidR="00EF0533">
        <w:rPr>
          <w:rFonts w:ascii="仿宋_GB2312" w:eastAsia="仿宋_GB2312" w:hAnsi="仿宋_GB2312" w:cs="仿宋_GB2312" w:hint="eastAsia"/>
          <w:kern w:val="0"/>
          <w:sz w:val="32"/>
          <w:szCs w:val="32"/>
        </w:rPr>
        <w:t>文艺演出节目，</w:t>
      </w:r>
      <w:r w:rsidR="00573F14">
        <w:rPr>
          <w:rFonts w:ascii="仿宋_GB2312" w:eastAsia="仿宋_GB2312" w:hAnsi="仿宋_GB2312" w:cs="仿宋_GB2312" w:hint="eastAsia"/>
          <w:kern w:val="0"/>
          <w:sz w:val="32"/>
          <w:szCs w:val="32"/>
        </w:rPr>
        <w:t>具体事宜如下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CC72CC" w:rsidRDefault="00573F14" w:rsidP="00CC72CC">
      <w:pPr>
        <w:pStyle w:val="a4"/>
        <w:adjustRightInd w:val="0"/>
        <w:snapToGrid w:val="0"/>
        <w:spacing w:line="600" w:lineRule="exact"/>
        <w:ind w:firstLineChars="0" w:firstLine="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3F2B72">
        <w:rPr>
          <w:rFonts w:ascii="黑体" w:eastAsia="黑体" w:hAnsi="黑体" w:cs="黑体" w:hint="eastAsia"/>
          <w:kern w:val="0"/>
          <w:sz w:val="32"/>
          <w:szCs w:val="32"/>
        </w:rPr>
        <w:t>活动主题</w:t>
      </w:r>
    </w:p>
    <w:p w:rsidR="006B03BA" w:rsidRPr="002E6B94" w:rsidRDefault="00147718" w:rsidP="002E6B94">
      <w:pPr>
        <w:pStyle w:val="a4"/>
        <w:adjustRightInd w:val="0"/>
        <w:snapToGrid w:val="0"/>
        <w:spacing w:line="60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 w:rsidRP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 w:rsidR="009C2A7A" w:rsidRP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不忘初心，牢记使命</w:t>
      </w:r>
      <w:r w:rsidRP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”纪念‘12</w:t>
      </w:r>
      <w:r w:rsid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·</w:t>
      </w:r>
      <w:r w:rsidRP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9’</w:t>
      </w:r>
      <w:r w:rsidR="00CC72CC" w:rsidRP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运动84</w:t>
      </w:r>
      <w:r w:rsidRP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周年</w:t>
      </w:r>
      <w:r w:rsidR="002E6B94" w:rsidRP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文</w:t>
      </w:r>
      <w:r w:rsid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 w:rsidR="002E6B94" w:rsidRPr="002E6B94">
        <w:rPr>
          <w:rFonts w:ascii="仿宋_GB2312" w:eastAsia="仿宋_GB2312" w:hAnsi="仿宋_GB2312" w:cs="仿宋_GB2312" w:hint="eastAsia"/>
          <w:kern w:val="0"/>
          <w:sz w:val="32"/>
          <w:szCs w:val="32"/>
        </w:rPr>
        <w:t>艺汇演</w:t>
      </w:r>
    </w:p>
    <w:p w:rsidR="002E6B94" w:rsidRDefault="003F2B72" w:rsidP="002E6B94">
      <w:pPr>
        <w:pStyle w:val="a4"/>
        <w:adjustRightInd w:val="0"/>
        <w:snapToGrid w:val="0"/>
        <w:spacing w:line="600" w:lineRule="exact"/>
        <w:ind w:firstLineChars="0" w:firstLine="0"/>
        <w:rPr>
          <w:rFonts w:hint="eastAsia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二、活动地点</w:t>
      </w:r>
    </w:p>
    <w:p w:rsidR="00573F14" w:rsidRPr="002E6B94" w:rsidRDefault="003F2B72" w:rsidP="002E6B94">
      <w:pPr>
        <w:pStyle w:val="a4"/>
        <w:adjustRightInd w:val="0"/>
        <w:snapToGrid w:val="0"/>
        <w:spacing w:line="600" w:lineRule="exact"/>
        <w:ind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大学生活动中心</w:t>
      </w:r>
    </w:p>
    <w:p w:rsidR="002E6B94" w:rsidRDefault="00573F14" w:rsidP="002E6B94">
      <w:pPr>
        <w:pStyle w:val="a4"/>
        <w:adjustRightInd w:val="0"/>
        <w:snapToGrid w:val="0"/>
        <w:spacing w:line="600" w:lineRule="exact"/>
        <w:ind w:firstLineChars="0" w:firstLine="0"/>
        <w:rPr>
          <w:rFonts w:hint="eastAsia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</w:t>
      </w:r>
      <w:r w:rsidR="003F2B72">
        <w:rPr>
          <w:rFonts w:ascii="黑体" w:eastAsia="黑体" w:hAnsi="黑体" w:cs="黑体" w:hint="eastAsia"/>
          <w:kern w:val="0"/>
          <w:sz w:val="32"/>
          <w:szCs w:val="32"/>
        </w:rPr>
        <w:t>活动时间</w:t>
      </w:r>
    </w:p>
    <w:p w:rsidR="00246384" w:rsidRPr="002E6B94" w:rsidRDefault="003F2B72" w:rsidP="002E6B94">
      <w:pPr>
        <w:pStyle w:val="a4"/>
        <w:adjustRightInd w:val="0"/>
        <w:snapToGrid w:val="0"/>
        <w:spacing w:line="600" w:lineRule="exact"/>
        <w:ind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12月</w:t>
      </w:r>
      <w:r w:rsidR="00246384"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日晚17:00</w:t>
      </w:r>
    </w:p>
    <w:p w:rsidR="006B03BA" w:rsidRDefault="00573F14" w:rsidP="00CC72CC">
      <w:pPr>
        <w:pStyle w:val="a4"/>
        <w:adjustRightInd w:val="0"/>
        <w:snapToGrid w:val="0"/>
        <w:spacing w:line="600" w:lineRule="exact"/>
        <w:ind w:firstLineChars="0" w:firstLine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kern w:val="0"/>
          <w:sz w:val="32"/>
          <w:szCs w:val="32"/>
        </w:rPr>
        <w:t>四</w:t>
      </w:r>
      <w:r w:rsidR="00246384" w:rsidRPr="00573F14">
        <w:rPr>
          <w:rFonts w:ascii="仿宋_GB2312" w:eastAsia="黑体" w:hAnsi="仿宋_GB2312" w:cs="仿宋_GB2312" w:hint="eastAsia"/>
          <w:kern w:val="0"/>
          <w:sz w:val="32"/>
          <w:szCs w:val="32"/>
        </w:rPr>
        <w:t>、</w:t>
      </w:r>
      <w:r w:rsidR="003F2B72">
        <w:rPr>
          <w:rFonts w:ascii="黑体" w:eastAsia="黑体" w:hAnsi="黑体" w:cs="黑体" w:hint="eastAsia"/>
          <w:kern w:val="0"/>
          <w:sz w:val="32"/>
          <w:szCs w:val="32"/>
        </w:rPr>
        <w:t>节目形式</w:t>
      </w:r>
    </w:p>
    <w:p w:rsidR="00147718" w:rsidRDefault="00147718" w:rsidP="00CC72CC">
      <w:pPr>
        <w:pStyle w:val="a4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1.音乐类：合唱、独唱</w:t>
      </w:r>
      <w:r w:rsidR="000B3D23">
        <w:rPr>
          <w:rFonts w:ascii="仿宋_GB2312" w:eastAsia="仿宋_GB2312" w:hAnsi="仿宋_GB2312" w:cs="仿宋_GB2312" w:hint="eastAsia"/>
          <w:kern w:val="0"/>
          <w:sz w:val="32"/>
          <w:szCs w:val="32"/>
        </w:rPr>
        <w:t>等</w:t>
      </w:r>
    </w:p>
    <w:p w:rsidR="00147718" w:rsidRDefault="00147718" w:rsidP="00CC72CC">
      <w:pPr>
        <w:pStyle w:val="a4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="000B3D23">
        <w:rPr>
          <w:rFonts w:ascii="仿宋_GB2312" w:eastAsia="仿宋_GB2312" w:hAnsi="仿宋_GB2312" w:cs="仿宋_GB2312" w:hint="eastAsia"/>
          <w:kern w:val="0"/>
          <w:sz w:val="32"/>
          <w:szCs w:val="32"/>
        </w:rPr>
        <w:t>舞蹈类：歌伴舞、原创舞、群舞等</w:t>
      </w:r>
    </w:p>
    <w:p w:rsidR="000B3D23" w:rsidRDefault="000B3D23" w:rsidP="00CC72CC">
      <w:pPr>
        <w:pStyle w:val="a4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3.语言类：相声、小品、朗诵、舞台剧</w:t>
      </w:r>
      <w:r w:rsidR="008C6638">
        <w:rPr>
          <w:rFonts w:ascii="仿宋_GB2312" w:eastAsia="仿宋_GB2312" w:hAnsi="仿宋_GB2312" w:cs="仿宋_GB2312" w:hint="eastAsia"/>
          <w:kern w:val="0"/>
          <w:sz w:val="32"/>
          <w:szCs w:val="32"/>
        </w:rPr>
        <w:t>、话剧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</w:t>
      </w:r>
    </w:p>
    <w:p w:rsidR="000B3D23" w:rsidRPr="000B3D23" w:rsidRDefault="000B3D23" w:rsidP="00CC72CC">
      <w:pPr>
        <w:pStyle w:val="a4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4.乐器类：</w:t>
      </w:r>
      <w:r w:rsidR="008C6638">
        <w:rPr>
          <w:rFonts w:ascii="仿宋_GB2312" w:eastAsia="仿宋_GB2312" w:hAnsi="仿宋_GB2312" w:cs="仿宋_GB2312" w:hint="eastAsia"/>
          <w:kern w:val="0"/>
          <w:sz w:val="32"/>
          <w:szCs w:val="32"/>
        </w:rPr>
        <w:t>二胡、小提琴、古筝、萨克斯等</w:t>
      </w:r>
    </w:p>
    <w:p w:rsidR="006B03BA" w:rsidRPr="00246384" w:rsidRDefault="00573F14" w:rsidP="00CC72CC">
      <w:pPr>
        <w:pStyle w:val="a3"/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246384" w:rsidRPr="00246384">
        <w:rPr>
          <w:rFonts w:ascii="黑体" w:eastAsia="黑体" w:hAnsi="黑体" w:cs="黑体" w:hint="eastAsia"/>
          <w:sz w:val="32"/>
          <w:szCs w:val="32"/>
        </w:rPr>
        <w:t>、</w:t>
      </w:r>
      <w:r w:rsidR="003F2B72">
        <w:rPr>
          <w:rFonts w:ascii="黑体" w:eastAsia="黑体" w:hAnsi="黑体" w:cs="黑体" w:hint="eastAsia"/>
          <w:sz w:val="32"/>
          <w:szCs w:val="32"/>
        </w:rPr>
        <w:t>节目要求</w:t>
      </w:r>
    </w:p>
    <w:p w:rsidR="006B03BA" w:rsidRDefault="00246384" w:rsidP="00CC72CC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 xml:space="preserve">    1.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节目内容积极健康、热情活泼、形式多样、健康高雅、积极向上，贴近师生、贴近生活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246384">
        <w:rPr>
          <w:rFonts w:ascii="仿宋_GB2312" w:eastAsia="仿宋_GB2312" w:hAnsi="仿宋_GB2312" w:cs="仿宋_GB2312" w:hint="eastAsia"/>
          <w:kern w:val="0"/>
          <w:sz w:val="32"/>
          <w:szCs w:val="32"/>
        </w:rPr>
        <w:t>富有多样性和观赏性。</w:t>
      </w:r>
    </w:p>
    <w:p w:rsidR="00147718" w:rsidRDefault="00246384" w:rsidP="00CC72CC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   </w:t>
      </w:r>
      <w:r w:rsidRPr="00246384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2.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题材新颖</w:t>
      </w:r>
      <w:r w:rsidR="00B90723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感情充沛</w:t>
      </w:r>
      <w:r w:rsidR="00B90723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147718">
        <w:rPr>
          <w:rFonts w:ascii="仿宋_GB2312" w:eastAsia="仿宋_GB2312" w:hAnsi="仿宋_GB2312" w:cs="仿宋_GB2312" w:hint="eastAsia"/>
          <w:kern w:val="0"/>
          <w:sz w:val="32"/>
          <w:szCs w:val="32"/>
        </w:rPr>
        <w:t>内容充实；能够展现校园师生靓丽风采，反映大学校园文化氛围。</w:t>
      </w:r>
    </w:p>
    <w:p w:rsidR="006B03BA" w:rsidRDefault="00147718" w:rsidP="00CC72CC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3.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各</w:t>
      </w:r>
      <w:r w:rsidR="00246384"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学院、团支部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结合自身情况，根据</w:t>
      </w:r>
      <w:r w:rsidR="00246384"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专业优势等亮点，择优选送节目申报，各</w:t>
      </w:r>
      <w:r w:rsidR="00246384"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上报不少于2个节目,为保证晚会内容丰富，要确保上报节目类型多样化，并指定专人负责，组织指导相关选报节目人员认真排练，共同致力活动高质高效圆满完成</w:t>
      </w:r>
      <w:r w:rsidR="00246384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B03BA" w:rsidRPr="00573F14" w:rsidRDefault="00573F14" w:rsidP="00CC72CC">
      <w:pPr>
        <w:adjustRightInd w:val="0"/>
        <w:snapToGrid w:val="0"/>
        <w:spacing w:line="600" w:lineRule="exact"/>
        <w:rPr>
          <w:rFonts w:ascii="仿宋_GB2312" w:eastAsia="黑体" w:hAnsi="仿宋_GB2312" w:cs="仿宋_GB2312"/>
          <w:kern w:val="0"/>
          <w:sz w:val="32"/>
          <w:szCs w:val="32"/>
        </w:rPr>
      </w:pPr>
      <w:r w:rsidRPr="00573F14">
        <w:rPr>
          <w:rFonts w:ascii="仿宋_GB2312" w:eastAsia="黑体" w:hAnsi="仿宋_GB2312" w:cs="仿宋_GB2312" w:hint="eastAsia"/>
          <w:kern w:val="0"/>
          <w:sz w:val="32"/>
          <w:szCs w:val="32"/>
        </w:rPr>
        <w:t>六、</w:t>
      </w:r>
      <w:r w:rsidR="003F2B72" w:rsidRPr="00573F14">
        <w:rPr>
          <w:rFonts w:ascii="仿宋_GB2312" w:eastAsia="黑体" w:hAnsi="仿宋_GB2312" w:cs="仿宋_GB2312" w:hint="eastAsia"/>
          <w:kern w:val="0"/>
          <w:sz w:val="32"/>
          <w:szCs w:val="32"/>
        </w:rPr>
        <w:t>报名方式</w:t>
      </w:r>
    </w:p>
    <w:p w:rsidR="006B03BA" w:rsidRDefault="00246384" w:rsidP="00CC72CC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1、11月1</w:t>
      </w:r>
      <w:r w:rsidR="00775757"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 w:rsidR="003F2B72">
        <w:rPr>
          <w:rFonts w:ascii="仿宋_GB2312" w:eastAsia="仿宋_GB2312" w:hAnsi="仿宋_GB2312" w:cs="仿宋_GB2312" w:hint="eastAsia"/>
          <w:kern w:val="0"/>
          <w:sz w:val="32"/>
          <w:szCs w:val="32"/>
        </w:rPr>
        <w:t>日之前，各团支部完成节目预选工作，并报送不少于两个节目。</w:t>
      </w:r>
    </w:p>
    <w:p w:rsidR="006B03BA" w:rsidRDefault="00246384" w:rsidP="00CC72CC">
      <w:pPr>
        <w:pStyle w:val="a3"/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3F2B72">
        <w:rPr>
          <w:rFonts w:ascii="仿宋_GB2312" w:eastAsia="仿宋_GB2312" w:hAnsi="仿宋_GB2312" w:cs="仿宋_GB2312" w:hint="eastAsia"/>
          <w:sz w:val="32"/>
          <w:szCs w:val="32"/>
        </w:rPr>
        <w:t>2.填写报名表，发送至</w:t>
      </w:r>
      <w:r w:rsidR="00EF0533">
        <w:rPr>
          <w:rFonts w:ascii="仿宋_GB2312" w:eastAsia="仿宋_GB2312" w:hAnsi="仿宋_GB2312" w:cs="仿宋_GB2312" w:hint="eastAsia"/>
          <w:sz w:val="32"/>
          <w:szCs w:val="32"/>
        </w:rPr>
        <w:t>校团委</w:t>
      </w:r>
      <w:r w:rsidR="003F2B72"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 w:rsidR="00EF0533">
        <w:rPr>
          <w:rFonts w:ascii="仿宋_GB2312" w:eastAsia="仿宋_GB2312" w:hAnsi="仿宋_GB2312" w:cs="仿宋_GB2312" w:hint="eastAsia"/>
          <w:sz w:val="32"/>
          <w:szCs w:val="32"/>
        </w:rPr>
        <w:t>296328525@qq.com</w:t>
      </w:r>
      <w:r w:rsidR="003F2B7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03BA" w:rsidRDefault="00246384" w:rsidP="00CC72CC">
      <w:pPr>
        <w:pStyle w:val="a3"/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3F2B72">
        <w:rPr>
          <w:rFonts w:ascii="仿宋_GB2312" w:eastAsia="仿宋_GB2312" w:hAnsi="仿宋_GB2312" w:cs="仿宋_GB2312" w:hint="eastAsia"/>
          <w:sz w:val="32"/>
          <w:szCs w:val="32"/>
        </w:rPr>
        <w:t>3.11月下旬，组织节目预审筛选，节目一经采用，学校将提供相关经费支持。</w:t>
      </w:r>
      <w:r w:rsidR="00147718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775757">
        <w:rPr>
          <w:rFonts w:ascii="仿宋_GB2312" w:eastAsia="仿宋_GB2312" w:hAnsi="仿宋_GB2312" w:cs="仿宋_GB2312" w:hint="eastAsia"/>
          <w:sz w:val="32"/>
          <w:szCs w:val="32"/>
        </w:rPr>
        <w:t>月底</w:t>
      </w:r>
      <w:r w:rsidR="003F2B72">
        <w:rPr>
          <w:rFonts w:ascii="仿宋_GB2312" w:eastAsia="仿宋_GB2312" w:hAnsi="仿宋_GB2312" w:cs="仿宋_GB2312" w:hint="eastAsia"/>
          <w:sz w:val="32"/>
          <w:szCs w:val="32"/>
        </w:rPr>
        <w:t>开始集中彩排，并邀请专业老师进行艺术指导。</w:t>
      </w:r>
    </w:p>
    <w:p w:rsidR="00CC72CC" w:rsidRDefault="00CC72CC" w:rsidP="00CC72CC">
      <w:pPr>
        <w:pStyle w:val="a3"/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CC72CC" w:rsidRDefault="00CC72CC" w:rsidP="00CC72CC">
      <w:pPr>
        <w:pStyle w:val="a3"/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C72CC" w:rsidRDefault="00CC72CC" w:rsidP="00CC72CC">
      <w:pPr>
        <w:pStyle w:val="a3"/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B03BA" w:rsidRDefault="00CC72CC" w:rsidP="00CC72CC">
      <w:pPr>
        <w:pStyle w:val="a3"/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共青团长春大学旅游学院委员会</w:t>
      </w:r>
    </w:p>
    <w:p w:rsidR="00CC72CC" w:rsidRPr="00CC72CC" w:rsidRDefault="00CC72CC" w:rsidP="00CC72CC">
      <w:pPr>
        <w:pStyle w:val="a3"/>
        <w:widowControl/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2019年11月12日</w:t>
      </w:r>
    </w:p>
    <w:p w:rsidR="00573F14" w:rsidRDefault="00573F14" w:rsidP="00246384">
      <w:pPr>
        <w:ind w:left="4400" w:hangingChars="1000" w:hanging="4400"/>
        <w:jc w:val="center"/>
        <w:rPr>
          <w:rFonts w:ascii="宋体" w:eastAsia="宋体" w:hAnsi="宋体" w:cs="宋体"/>
          <w:bCs/>
          <w:kern w:val="0"/>
          <w:sz w:val="44"/>
          <w:szCs w:val="44"/>
        </w:rPr>
      </w:pPr>
    </w:p>
    <w:p w:rsidR="00CC72CC" w:rsidRDefault="00CC72CC" w:rsidP="00246384">
      <w:pPr>
        <w:ind w:left="4400" w:hangingChars="1000" w:hanging="4400"/>
        <w:jc w:val="center"/>
        <w:rPr>
          <w:rFonts w:ascii="宋体" w:eastAsia="宋体" w:hAnsi="宋体" w:cs="宋体" w:hint="eastAsia"/>
          <w:bCs/>
          <w:kern w:val="0"/>
          <w:sz w:val="44"/>
          <w:szCs w:val="44"/>
        </w:rPr>
      </w:pPr>
    </w:p>
    <w:p w:rsidR="00CC72CC" w:rsidRDefault="00CC72CC" w:rsidP="00246384">
      <w:pPr>
        <w:ind w:left="4400" w:hangingChars="1000" w:hanging="4400"/>
        <w:jc w:val="center"/>
        <w:rPr>
          <w:rFonts w:ascii="宋体" w:eastAsia="宋体" w:hAnsi="宋体" w:cs="宋体" w:hint="eastAsia"/>
          <w:bCs/>
          <w:kern w:val="0"/>
          <w:sz w:val="44"/>
          <w:szCs w:val="44"/>
        </w:rPr>
      </w:pPr>
    </w:p>
    <w:p w:rsidR="00CC72CC" w:rsidRDefault="00CC72CC" w:rsidP="00246384">
      <w:pPr>
        <w:ind w:left="4400" w:hangingChars="1000" w:hanging="4400"/>
        <w:jc w:val="center"/>
        <w:rPr>
          <w:rFonts w:ascii="宋体" w:eastAsia="宋体" w:hAnsi="宋体" w:cs="宋体" w:hint="eastAsia"/>
          <w:bCs/>
          <w:kern w:val="0"/>
          <w:sz w:val="44"/>
          <w:szCs w:val="44"/>
        </w:rPr>
      </w:pPr>
    </w:p>
    <w:p w:rsidR="00CC72CC" w:rsidRDefault="00CC72CC" w:rsidP="00246384">
      <w:pPr>
        <w:ind w:left="4400" w:hangingChars="1000" w:hanging="4400"/>
        <w:jc w:val="center"/>
        <w:rPr>
          <w:rFonts w:ascii="宋体" w:eastAsia="宋体" w:hAnsi="宋体" w:cs="宋体" w:hint="eastAsia"/>
          <w:bCs/>
          <w:kern w:val="0"/>
          <w:sz w:val="44"/>
          <w:szCs w:val="44"/>
        </w:rPr>
      </w:pPr>
    </w:p>
    <w:p w:rsidR="00CC72CC" w:rsidRDefault="00CC72CC" w:rsidP="00246384">
      <w:pPr>
        <w:ind w:left="4400" w:hangingChars="1000" w:hanging="4400"/>
        <w:jc w:val="center"/>
        <w:rPr>
          <w:rFonts w:ascii="宋体" w:eastAsia="宋体" w:hAnsi="宋体" w:cs="宋体" w:hint="eastAsia"/>
          <w:bCs/>
          <w:kern w:val="0"/>
          <w:sz w:val="44"/>
          <w:szCs w:val="44"/>
        </w:rPr>
      </w:pPr>
    </w:p>
    <w:p w:rsidR="00246384" w:rsidRDefault="00246384" w:rsidP="00246384">
      <w:pPr>
        <w:ind w:left="4400" w:hangingChars="1000" w:hanging="4400"/>
        <w:jc w:val="center"/>
        <w:rPr>
          <w:rFonts w:ascii="宋体" w:eastAsia="宋体" w:hAnsi="宋体" w:cs="宋体"/>
          <w:bCs/>
          <w:kern w:val="0"/>
          <w:sz w:val="44"/>
          <w:szCs w:val="44"/>
        </w:rPr>
      </w:pPr>
      <w:r w:rsidRPr="00246384">
        <w:rPr>
          <w:rFonts w:ascii="宋体" w:eastAsia="宋体" w:hAnsi="宋体" w:cs="宋体" w:hint="eastAsia"/>
          <w:bCs/>
          <w:kern w:val="0"/>
          <w:sz w:val="44"/>
          <w:szCs w:val="44"/>
        </w:rPr>
        <w:t>纪念“12.9运动”84周年文艺演出</w:t>
      </w:r>
    </w:p>
    <w:p w:rsidR="006B03BA" w:rsidRDefault="003F2B72" w:rsidP="00246384">
      <w:pPr>
        <w:ind w:left="4400" w:hangingChars="1000" w:hanging="4400"/>
        <w:jc w:val="center"/>
        <w:rPr>
          <w:rFonts w:ascii="宋体" w:hAnsi="宋体" w:cs="宋体"/>
          <w:sz w:val="44"/>
          <w:szCs w:val="44"/>
        </w:rPr>
      </w:pPr>
      <w:r w:rsidRPr="00246384">
        <w:rPr>
          <w:rFonts w:ascii="宋体" w:hAnsi="宋体" w:cs="宋体" w:hint="eastAsia"/>
          <w:sz w:val="44"/>
          <w:szCs w:val="44"/>
        </w:rPr>
        <w:t>节目报名表</w:t>
      </w:r>
    </w:p>
    <w:p w:rsidR="00246384" w:rsidRPr="00246384" w:rsidRDefault="00246384" w:rsidP="00246384">
      <w:pPr>
        <w:ind w:left="4400" w:hangingChars="1000" w:hanging="4400"/>
        <w:jc w:val="center"/>
        <w:rPr>
          <w:rFonts w:ascii="宋体" w:eastAsia="宋体" w:hAnsi="宋体" w:cs="宋体"/>
          <w:bCs/>
          <w:kern w:val="0"/>
          <w:sz w:val="44"/>
          <w:szCs w:val="44"/>
        </w:rPr>
      </w:pPr>
    </w:p>
    <w:tbl>
      <w:tblPr>
        <w:tblW w:w="972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1140"/>
        <w:gridCol w:w="1035"/>
        <w:gridCol w:w="1005"/>
        <w:gridCol w:w="1305"/>
        <w:gridCol w:w="2325"/>
        <w:gridCol w:w="1620"/>
      </w:tblGrid>
      <w:tr w:rsidR="006B03BA">
        <w:trPr>
          <w:trHeight w:val="2184"/>
        </w:trPr>
        <w:tc>
          <w:tcPr>
            <w:tcW w:w="1290" w:type="dxa"/>
            <w:shd w:val="clear" w:color="auto" w:fill="auto"/>
            <w:vAlign w:val="center"/>
          </w:tcPr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节目</w:t>
            </w:r>
          </w:p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节目</w:t>
            </w:r>
          </w:p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类型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演出</w:t>
            </w:r>
          </w:p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人数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时长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是否为原创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节目简介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</w:t>
            </w:r>
          </w:p>
          <w:p w:rsidR="006B03BA" w:rsidRDefault="003F2B72">
            <w:pPr>
              <w:adjustRightInd w:val="0"/>
              <w:snapToGrid w:val="0"/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 w:rsidR="006B03BA">
        <w:trPr>
          <w:trHeight w:val="735"/>
        </w:trPr>
        <w:tc>
          <w:tcPr>
            <w:tcW w:w="129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14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3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3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232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62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</w:tr>
      <w:tr w:rsidR="006B03BA">
        <w:trPr>
          <w:trHeight w:val="735"/>
        </w:trPr>
        <w:tc>
          <w:tcPr>
            <w:tcW w:w="129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14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3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3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232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62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</w:tr>
      <w:tr w:rsidR="006B03BA">
        <w:trPr>
          <w:trHeight w:val="745"/>
        </w:trPr>
        <w:tc>
          <w:tcPr>
            <w:tcW w:w="129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14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3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3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232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62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</w:tr>
      <w:tr w:rsidR="006B03BA">
        <w:trPr>
          <w:trHeight w:val="745"/>
        </w:trPr>
        <w:tc>
          <w:tcPr>
            <w:tcW w:w="129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14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3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3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232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62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</w:tr>
      <w:tr w:rsidR="006B03BA">
        <w:trPr>
          <w:trHeight w:val="745"/>
        </w:trPr>
        <w:tc>
          <w:tcPr>
            <w:tcW w:w="129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14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3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3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232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62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</w:tr>
      <w:tr w:rsidR="006B03BA">
        <w:trPr>
          <w:trHeight w:val="745"/>
        </w:trPr>
        <w:tc>
          <w:tcPr>
            <w:tcW w:w="129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14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3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3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232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62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</w:tr>
      <w:tr w:rsidR="006B03BA">
        <w:trPr>
          <w:trHeight w:val="745"/>
        </w:trPr>
        <w:tc>
          <w:tcPr>
            <w:tcW w:w="129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14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3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3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232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62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</w:tr>
      <w:tr w:rsidR="006B03BA">
        <w:trPr>
          <w:trHeight w:val="745"/>
        </w:trPr>
        <w:tc>
          <w:tcPr>
            <w:tcW w:w="129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14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3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0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30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2325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  <w:tc>
          <w:tcPr>
            <w:tcW w:w="1620" w:type="dxa"/>
            <w:shd w:val="clear" w:color="auto" w:fill="auto"/>
          </w:tcPr>
          <w:p w:rsidR="006B03BA" w:rsidRDefault="006B03BA">
            <w:pPr>
              <w:adjustRightInd w:val="0"/>
              <w:snapToGrid w:val="0"/>
              <w:spacing w:line="700" w:lineRule="exact"/>
            </w:pPr>
          </w:p>
        </w:tc>
      </w:tr>
    </w:tbl>
    <w:p w:rsidR="006B03BA" w:rsidRDefault="006B03BA">
      <w:pPr>
        <w:adjustRightInd w:val="0"/>
        <w:snapToGrid w:val="0"/>
        <w:spacing w:line="700" w:lineRule="exact"/>
      </w:pPr>
    </w:p>
    <w:p w:rsidR="006B03BA" w:rsidRDefault="006B03BA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sectPr w:rsidR="006B03BA" w:rsidSect="006B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07" w:rsidRDefault="00A43A07" w:rsidP="00B87A68">
      <w:r>
        <w:separator/>
      </w:r>
    </w:p>
  </w:endnote>
  <w:endnote w:type="continuationSeparator" w:id="0">
    <w:p w:rsidR="00A43A07" w:rsidRDefault="00A43A07" w:rsidP="00B8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07" w:rsidRDefault="00A43A07" w:rsidP="00B87A68">
      <w:r>
        <w:separator/>
      </w:r>
    </w:p>
  </w:footnote>
  <w:footnote w:type="continuationSeparator" w:id="0">
    <w:p w:rsidR="00A43A07" w:rsidRDefault="00A43A07" w:rsidP="00B87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11AD4"/>
    <w:multiLevelType w:val="multilevel"/>
    <w:tmpl w:val="64611AD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57F14"/>
    <w:rsid w:val="000A3AC4"/>
    <w:rsid w:val="000B3D23"/>
    <w:rsid w:val="00147718"/>
    <w:rsid w:val="001545A7"/>
    <w:rsid w:val="001D3142"/>
    <w:rsid w:val="00246384"/>
    <w:rsid w:val="002E6B94"/>
    <w:rsid w:val="003D6C9F"/>
    <w:rsid w:val="003F2B72"/>
    <w:rsid w:val="00573F14"/>
    <w:rsid w:val="006B03BA"/>
    <w:rsid w:val="00775757"/>
    <w:rsid w:val="008C6638"/>
    <w:rsid w:val="009B12B2"/>
    <w:rsid w:val="009B5006"/>
    <w:rsid w:val="009C2A7A"/>
    <w:rsid w:val="00A43A07"/>
    <w:rsid w:val="00B87A68"/>
    <w:rsid w:val="00B90723"/>
    <w:rsid w:val="00CB6FF9"/>
    <w:rsid w:val="00CC72CC"/>
    <w:rsid w:val="00D648BE"/>
    <w:rsid w:val="00DC066F"/>
    <w:rsid w:val="00E0652E"/>
    <w:rsid w:val="00E47E73"/>
    <w:rsid w:val="00EF0533"/>
    <w:rsid w:val="00F57F14"/>
    <w:rsid w:val="2D7A621A"/>
    <w:rsid w:val="4B0C0395"/>
    <w:rsid w:val="51DF1491"/>
    <w:rsid w:val="7FD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3BA"/>
    <w:pPr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6B03B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8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87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87A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赵乐仪</cp:lastModifiedBy>
  <cp:revision>3</cp:revision>
  <cp:lastPrinted>2019-11-12T06:35:00Z</cp:lastPrinted>
  <dcterms:created xsi:type="dcterms:W3CDTF">2019-11-12T06:05:00Z</dcterms:created>
  <dcterms:modified xsi:type="dcterms:W3CDTF">2019-11-12T06:37:00Z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