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关于开展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黄大年式教师团队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创建活动的通知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为深入贯彻落实习近平总书记对黄大年同志先进事迹重要指示精神，</w:t>
      </w:r>
      <w:r>
        <w:rPr>
          <w:rFonts w:hint="eastAsia" w:ascii="仿宋_GB2312" w:eastAsia="仿宋_GB2312"/>
          <w:sz w:val="32"/>
          <w:szCs w:val="32"/>
          <w:lang w:eastAsia="zh-CN"/>
        </w:rPr>
        <w:t>推动我校</w:t>
      </w:r>
      <w:r>
        <w:rPr>
          <w:rFonts w:ascii="仿宋_GB2312" w:eastAsia="仿宋_GB2312"/>
          <w:sz w:val="32"/>
          <w:szCs w:val="32"/>
        </w:rPr>
        <w:t>向黄大年同志学习</w:t>
      </w:r>
      <w:r>
        <w:rPr>
          <w:rFonts w:hint="eastAsia" w:ascii="仿宋_GB2312" w:eastAsia="仿宋_GB2312"/>
          <w:sz w:val="32"/>
          <w:szCs w:val="32"/>
          <w:lang w:eastAsia="zh-CN"/>
        </w:rPr>
        <w:t>活动深入开展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根据《关于开展全国高校黄大年式教师团队创建活动的通知》(吉教高〔2017〕52号)文件精神，结合我校实际，</w:t>
      </w:r>
      <w:r>
        <w:rPr>
          <w:rFonts w:ascii="仿宋_GB2312" w:eastAsia="仿宋_GB2312"/>
          <w:sz w:val="32"/>
          <w:szCs w:val="32"/>
        </w:rPr>
        <w:t>决定开展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旅院黄大年式教师团队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创建活动。现将有关事项通知如下：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一、各教学单位要认真组织教职工学习《教育部关于开展全国高校黄大年式教师团队创建活动的通知》(教师〔2017〕7号)文件，以黄大年同志为榜样，学习他的爱国情怀、敬业精神和高尚情操。各教学单位要在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月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日</w:t>
      </w:r>
      <w:r>
        <w:rPr>
          <w:rFonts w:hint="eastAsia" w:ascii="仿宋_GB2312" w:eastAsia="仿宋_GB2312"/>
          <w:sz w:val="32"/>
          <w:szCs w:val="32"/>
        </w:rPr>
        <w:t>前组织一次主题座谈会，就如何推进教书育人、实践育人、科研育人、管理育人和服务育人</w:t>
      </w:r>
      <w:r>
        <w:rPr>
          <w:rFonts w:hint="eastAsia" w:ascii="仿宋_GB2312" w:eastAsia="仿宋_GB2312"/>
          <w:sz w:val="32"/>
          <w:szCs w:val="32"/>
          <w:lang w:eastAsia="zh-CN"/>
        </w:rPr>
        <w:t>，如何锐意创造、大胆创新，如何更好地</w:t>
      </w:r>
      <w:r>
        <w:rPr>
          <w:rFonts w:hint="eastAsia" w:ascii="仿宋_GB2312" w:eastAsia="仿宋_GB2312"/>
          <w:sz w:val="32"/>
          <w:szCs w:val="32"/>
        </w:rPr>
        <w:t>发扬黄大年同志精神进行主题座谈。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座谈会的举办时间、地点和主题请在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9月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日</w:t>
      </w:r>
      <w:r>
        <w:rPr>
          <w:rFonts w:hint="eastAsia" w:ascii="仿宋_GB2312" w:eastAsia="仿宋_GB2312"/>
          <w:sz w:val="32"/>
          <w:szCs w:val="32"/>
        </w:rPr>
        <w:t>前报送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教务处，联系人：李旭，联系电话：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0431-</w:t>
      </w:r>
      <w:r>
        <w:rPr>
          <w:rFonts w:hint="eastAsia" w:ascii="仿宋_GB2312" w:eastAsia="仿宋_GB2312"/>
          <w:sz w:val="32"/>
          <w:szCs w:val="32"/>
        </w:rPr>
        <w:t>89811199。同时要求在各教学单位的网站上对座谈会进行图文并茂的新闻报道。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二、各教学单位要对照创建活动的基本条件和具体指标，组建“黄大年式教师团队”，积极申报“吉林省高校黄大年式教师团队”。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三、学校将根据</w:t>
      </w:r>
      <w:r>
        <w:rPr>
          <w:rFonts w:hint="eastAsia" w:ascii="仿宋_GB2312" w:eastAsia="仿宋_GB2312"/>
          <w:sz w:val="32"/>
          <w:szCs w:val="32"/>
          <w:lang w:eastAsia="zh-CN"/>
        </w:rPr>
        <w:t>教师</w:t>
      </w:r>
      <w:r>
        <w:rPr>
          <w:rFonts w:hint="eastAsia" w:ascii="仿宋_GB2312" w:eastAsia="仿宋_GB2312"/>
          <w:sz w:val="32"/>
          <w:szCs w:val="32"/>
        </w:rPr>
        <w:t>团队的组建情况，于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2017年10月</w:t>
      </w:r>
      <w:r>
        <w:rPr>
          <w:rFonts w:hint="eastAsia" w:ascii="仿宋_GB2312" w:eastAsia="仿宋_GB2312"/>
          <w:sz w:val="32"/>
          <w:szCs w:val="32"/>
        </w:rPr>
        <w:t>评选“旅院黄大年式</w:t>
      </w:r>
      <w:r>
        <w:rPr>
          <w:rFonts w:hint="eastAsia" w:ascii="仿宋_GB2312" w:eastAsia="仿宋_GB2312"/>
          <w:sz w:val="32"/>
          <w:szCs w:val="32"/>
          <w:lang w:eastAsia="zh-CN"/>
        </w:rPr>
        <w:t>教师</w:t>
      </w:r>
      <w:r>
        <w:rPr>
          <w:rFonts w:hint="eastAsia" w:ascii="仿宋_GB2312" w:eastAsia="仿宋_GB2312"/>
          <w:sz w:val="32"/>
          <w:szCs w:val="32"/>
        </w:rPr>
        <w:t>团队”。每个教学单位可推荐一支教师团队参评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教学单位要深刻理解创建活动的目的意义，通过创建“旅院黄大年式教师团队”引导广大教师以黄大年同志为榜样，做到心有大我、至诚爱校，教书育人、敢为人先，淡薄名利、甘于奉献，把爱校之情和育人之志融入学校振兴发展和提升人才培养质量的</w:t>
      </w:r>
      <w:r>
        <w:rPr>
          <w:rFonts w:hint="eastAsia" w:ascii="仿宋_GB2312" w:eastAsia="仿宋_GB2312"/>
          <w:sz w:val="32"/>
          <w:szCs w:val="32"/>
          <w:lang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事业之中，从自己做起，从本职岗位做起，为学校实现“十三五”规划目标贡献智慧和力量。鼓励各教学单位突破专业组建教师团队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参评团队请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2017年10月</w:t>
      </w:r>
      <w:r>
        <w:rPr>
          <w:rFonts w:hint="eastAsia" w:ascii="仿宋_GB2312" w:eastAsia="仿宋_GB2312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shd w:val="clear" w:color="auto" w:fill="auto"/>
        </w:rPr>
        <w:t>9日</w:t>
      </w:r>
      <w:r>
        <w:rPr>
          <w:rFonts w:hint="eastAsia" w:ascii="仿宋_GB2312" w:eastAsia="仿宋_GB2312"/>
          <w:sz w:val="32"/>
          <w:szCs w:val="32"/>
        </w:rPr>
        <w:t>前向教务处提交申报材料一式两份（包括电子版），联系人：李旭，联系电话：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0431-</w:t>
      </w:r>
      <w:r>
        <w:rPr>
          <w:rFonts w:hint="eastAsia" w:ascii="仿宋_GB2312" w:eastAsia="仿宋_GB2312"/>
          <w:sz w:val="32"/>
          <w:szCs w:val="32"/>
        </w:rPr>
        <w:t>89811199。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附件：1.《关于开展全国高校黄大年式教师团队创建活动的通知》(吉教高〔2017〕52号)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fldChar w:fldCharType="begin"/>
      </w:r>
      <w:r>
        <w:instrText xml:space="preserve"> HYPERLINK "http://www.ahszu.edu.cn/Article/UploadFiles/201708/2017082109540103.doc" \o "《教育部关于开展全国高校黄大年式教师团队创建活动的通知》(教师〔2017〕7号)"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《教育部关于开展全国高校黄大年式教师团队创建活动的通知》(教师〔2017〕7号)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fldChar w:fldCharType="begin"/>
      </w:r>
      <w:r>
        <w:instrText xml:space="preserve"> HYPERLINK "http://www.ahszu.edu.cn/Article/UploadFiles/201708/2017082109543662.doc" \o "全国高校黄大年式教师团队创建指标"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全国高校黄大年式教师团队创建指标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/>
          <w:sz w:val="32"/>
          <w:szCs w:val="32"/>
        </w:rPr>
        <w:t>体系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4.全国高校黄大年式教师团队申报表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5.长春大学旅游学院黄大年式教师团队创建指标体系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6.长春大学旅游学院黄大年式教师团队申报表</w:t>
      </w: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教务处</w:t>
      </w:r>
    </w:p>
    <w:p>
      <w:pPr>
        <w:ind w:firstLine="960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2017年9月2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327" w:right="1519" w:bottom="132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3E6"/>
    <w:rsid w:val="0051765F"/>
    <w:rsid w:val="006F1BA2"/>
    <w:rsid w:val="00932D2D"/>
    <w:rsid w:val="0096364F"/>
    <w:rsid w:val="00A23FA8"/>
    <w:rsid w:val="00A67CF7"/>
    <w:rsid w:val="00C4671D"/>
    <w:rsid w:val="00C733E6"/>
    <w:rsid w:val="00DA1937"/>
    <w:rsid w:val="00E47D91"/>
    <w:rsid w:val="00EF171B"/>
    <w:rsid w:val="00FB4C07"/>
    <w:rsid w:val="03BD0C13"/>
    <w:rsid w:val="04C64FE5"/>
    <w:rsid w:val="06952E67"/>
    <w:rsid w:val="08627AC1"/>
    <w:rsid w:val="0902607A"/>
    <w:rsid w:val="0DF34686"/>
    <w:rsid w:val="0E0246DC"/>
    <w:rsid w:val="163420DB"/>
    <w:rsid w:val="22A00141"/>
    <w:rsid w:val="277D0DCA"/>
    <w:rsid w:val="2AE25612"/>
    <w:rsid w:val="33C10C28"/>
    <w:rsid w:val="390A5231"/>
    <w:rsid w:val="40F210C1"/>
    <w:rsid w:val="42937893"/>
    <w:rsid w:val="429F25D9"/>
    <w:rsid w:val="49B07FF0"/>
    <w:rsid w:val="4E2C6170"/>
    <w:rsid w:val="55460DAF"/>
    <w:rsid w:val="62374414"/>
    <w:rsid w:val="63CA2CE4"/>
    <w:rsid w:val="6E807CCA"/>
    <w:rsid w:val="79A4252E"/>
    <w:rsid w:val="7AD439ED"/>
    <w:rsid w:val="7D07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4"/>
    <w:uiPriority w:val="0"/>
  </w:style>
  <w:style w:type="character" w:customStyle="1" w:styleId="10">
    <w:name w:val="fontstyle01"/>
    <w:basedOn w:val="4"/>
    <w:qFormat/>
    <w:uiPriority w:val="0"/>
    <w:rPr>
      <w:rFonts w:hint="eastAsia" w:ascii="仿宋_GB2312" w:eastAsia="仿宋_GB2312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1013</Characters>
  <Lines>8</Lines>
  <Paragraphs>2</Paragraphs>
  <ScaleCrop>false</ScaleCrop>
  <LinksUpToDate>false</LinksUpToDate>
  <CharactersWithSpaces>1188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2017-09-06T13:01:00Z</dcterms:created>
  <dc:creator>DELL-PC</dc:creator>
  <cp:lastModifiedBy>Administrator</cp:lastModifiedBy>
  <dcterms:modified xsi:type="dcterms:W3CDTF">2017-09-25T00:30:02Z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