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项目名称：</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商科跨专业综合实训平台采购项目</w:t>
      </w: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二〇一九年十一月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keepNext w:val="0"/>
        <w:keepLines w:val="0"/>
        <w:pageBreakBefore w:val="0"/>
        <w:kinsoku/>
        <w:wordWrap/>
        <w:overflowPunct/>
        <w:topLinePunct w:val="0"/>
        <w:autoSpaceDE/>
        <w:autoSpaceDN/>
        <w:bidi w:val="0"/>
        <w:adjustRightInd/>
        <w:snapToGrid w:val="0"/>
        <w:spacing w:line="540" w:lineRule="exact"/>
        <w:ind w:firstLine="444" w:firstLineChars="200"/>
        <w:textAlignment w:val="auto"/>
        <w:rPr>
          <w:rFonts w:hint="eastAsia" w:ascii="宋体" w:hAnsi="宋体"/>
          <w:color w:val="000000"/>
          <w:sz w:val="28"/>
          <w:szCs w:val="28"/>
        </w:rPr>
      </w:pPr>
      <w:r>
        <w:rPr>
          <w:spacing w:val="6"/>
          <w:kern w:val="48"/>
          <w:sz w:val="21"/>
        </w:rPr>
        <w:t xml:space="preserve">   </w:t>
      </w: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商科跨专业综合实训平台采</w:t>
      </w:r>
      <w:r>
        <w:rPr>
          <w:rFonts w:hint="eastAsia" w:ascii="宋体" w:hAnsi="宋体" w:cs="Arial"/>
          <w:color w:val="000000"/>
          <w:sz w:val="28"/>
          <w:szCs w:val="28"/>
          <w:u w:val="single"/>
        </w:rPr>
        <w:t>购</w:t>
      </w:r>
      <w:r>
        <w:rPr>
          <w:rFonts w:hint="eastAsia" w:ascii="宋体" w:hAnsi="宋体"/>
          <w:color w:val="000000"/>
          <w:sz w:val="28"/>
          <w:szCs w:val="28"/>
          <w:u w:val="single"/>
        </w:rPr>
        <w:t>项目</w:t>
      </w:r>
      <w:r>
        <w:rPr>
          <w:rFonts w:hint="eastAsia" w:ascii="宋体" w:hAnsi="宋体"/>
          <w:color w:val="000000"/>
          <w:sz w:val="28"/>
          <w:szCs w:val="28"/>
        </w:rPr>
        <w:t>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ascii="宋体" w:hAnsi="宋体"/>
          <w:color w:val="000000"/>
          <w:sz w:val="28"/>
          <w:szCs w:val="28"/>
          <w:u w:val="single"/>
        </w:rPr>
        <w:t>商科跨专业综合实训平台采</w:t>
      </w:r>
      <w:r>
        <w:rPr>
          <w:rFonts w:hint="eastAsia" w:ascii="宋体" w:hAnsi="宋体" w:cs="Arial"/>
          <w:color w:val="000000"/>
          <w:sz w:val="28"/>
          <w:szCs w:val="28"/>
          <w:u w:val="single"/>
        </w:rPr>
        <w:t>购</w:t>
      </w:r>
      <w:r>
        <w:rPr>
          <w:rFonts w:hint="eastAsia" w:ascii="宋体" w:hAnsi="宋体"/>
          <w:color w:val="000000"/>
          <w:sz w:val="28"/>
          <w:szCs w:val="28"/>
          <w:u w:val="single"/>
        </w:rPr>
        <w:t>项目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p>
    <w:tbl>
      <w:tblPr>
        <w:tblStyle w:val="9"/>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336"/>
        <w:gridCol w:w="148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序号</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项目内容</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单位</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c>
          <w:tcPr>
            <w:tcW w:w="5336" w:type="dxa"/>
            <w:vAlign w:val="center"/>
          </w:tcPr>
          <w:p>
            <w:pPr>
              <w:pStyle w:val="15"/>
              <w:numPr>
                <w:ilvl w:val="0"/>
                <w:numId w:val="0"/>
              </w:numPr>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商科跨专业综合实训平台</w:t>
            </w:r>
            <w:r>
              <w:rPr>
                <w:rFonts w:hint="eastAsia" w:cs="仿宋_GB2312" w:asciiTheme="minorEastAsia" w:hAnsiTheme="minorEastAsia"/>
                <w:sz w:val="24"/>
                <w:szCs w:val="24"/>
                <w:lang w:eastAsia="zh-CN"/>
              </w:rPr>
              <w:t>软件</w:t>
            </w:r>
          </w:p>
          <w:p>
            <w:pPr>
              <w:pStyle w:val="15"/>
              <w:numPr>
                <w:ilvl w:val="0"/>
                <w:numId w:val="0"/>
              </w:numPr>
              <w:jc w:val="left"/>
              <w:rPr>
                <w:rFonts w:hint="eastAsia" w:cs="仿宋_GB2312" w:asciiTheme="minorEastAsia" w:hAnsiTheme="minorEastAsia"/>
                <w:b w:val="0"/>
                <w:bCs/>
                <w:szCs w:val="21"/>
                <w:lang w:eastAsia="zh-CN"/>
              </w:rPr>
            </w:pPr>
            <w:r>
              <w:rPr>
                <w:rFonts w:hint="eastAsia" w:ascii="宋体" w:hAnsi="宋体" w:cs="宋体"/>
                <w:color w:val="000000"/>
                <w:sz w:val="24"/>
                <w:szCs w:val="24"/>
                <w:u w:val="none"/>
                <w:lang w:eastAsia="zh-CN"/>
              </w:rPr>
              <w:t>（满足</w:t>
            </w:r>
            <w:r>
              <w:rPr>
                <w:rFonts w:hint="eastAsia" w:ascii="宋体" w:hAnsi="宋体" w:cs="宋体"/>
                <w:color w:val="000000"/>
                <w:sz w:val="24"/>
                <w:szCs w:val="24"/>
                <w:u w:val="none"/>
              </w:rPr>
              <w:t>财务会计专业</w:t>
            </w:r>
            <w:r>
              <w:rPr>
                <w:rFonts w:hint="eastAsia" w:cs="仿宋_GB2312" w:asciiTheme="minorEastAsia" w:hAnsiTheme="minorEastAsia"/>
                <w:sz w:val="24"/>
                <w:szCs w:val="24"/>
                <w:lang w:eastAsia="zh-CN"/>
              </w:rPr>
              <w:t>、</w:t>
            </w:r>
            <w:r>
              <w:rPr>
                <w:rFonts w:hint="eastAsia" w:ascii="宋体" w:hAnsi="宋体" w:cs="宋体"/>
                <w:color w:val="000000"/>
                <w:sz w:val="24"/>
                <w:szCs w:val="24"/>
                <w:u w:val="none"/>
              </w:rPr>
              <w:t>物流管理专业</w:t>
            </w:r>
            <w:r>
              <w:rPr>
                <w:rFonts w:hint="eastAsia" w:cs="仿宋_GB2312" w:asciiTheme="minorEastAsia" w:hAnsiTheme="minorEastAsia"/>
                <w:sz w:val="24"/>
                <w:szCs w:val="24"/>
                <w:lang w:eastAsia="zh-CN"/>
              </w:rPr>
              <w:t>、</w:t>
            </w:r>
            <w:r>
              <w:rPr>
                <w:rFonts w:hint="eastAsia" w:ascii="宋体" w:hAnsi="宋体" w:cs="宋体"/>
                <w:color w:val="000000"/>
                <w:sz w:val="24"/>
                <w:szCs w:val="24"/>
                <w:u w:val="none"/>
              </w:rPr>
              <w:t>电子商务专业</w:t>
            </w:r>
            <w:r>
              <w:rPr>
                <w:rFonts w:hint="eastAsia" w:ascii="宋体" w:hAnsi="宋体" w:cs="宋体"/>
                <w:color w:val="000000"/>
                <w:sz w:val="24"/>
                <w:szCs w:val="24"/>
                <w:u w:val="none"/>
                <w:lang w:eastAsia="zh-CN"/>
              </w:rPr>
              <w:t>、</w:t>
            </w:r>
            <w:r>
              <w:rPr>
                <w:rFonts w:hint="eastAsia" w:ascii="宋体" w:hAnsi="宋体" w:cs="宋体"/>
                <w:color w:val="000000"/>
                <w:sz w:val="24"/>
                <w:szCs w:val="24"/>
                <w:u w:val="none"/>
              </w:rPr>
              <w:t>国际经济与贸易专业</w:t>
            </w:r>
            <w:r>
              <w:rPr>
                <w:rFonts w:hint="eastAsia" w:ascii="宋体" w:hAnsi="宋体" w:cs="宋体"/>
                <w:color w:val="000000"/>
                <w:sz w:val="24"/>
                <w:szCs w:val="24"/>
                <w:u w:val="none"/>
                <w:lang w:eastAsia="zh-CN"/>
              </w:rPr>
              <w:t>、</w:t>
            </w:r>
            <w:r>
              <w:rPr>
                <w:rFonts w:hint="eastAsia" w:ascii="宋体" w:hAnsi="宋体" w:cs="宋体"/>
                <w:color w:val="000000"/>
                <w:sz w:val="24"/>
                <w:szCs w:val="24"/>
                <w:u w:val="none"/>
              </w:rPr>
              <w:t>市场营销专业</w:t>
            </w:r>
            <w:r>
              <w:rPr>
                <w:rFonts w:hint="eastAsia" w:ascii="宋体" w:hAnsi="宋体" w:cs="宋体"/>
                <w:color w:val="000000"/>
                <w:sz w:val="24"/>
                <w:szCs w:val="24"/>
                <w:u w:val="none"/>
                <w:lang w:eastAsia="zh-CN"/>
              </w:rPr>
              <w:t>、</w:t>
            </w:r>
            <w:r>
              <w:rPr>
                <w:rFonts w:hint="eastAsia" w:ascii="宋体" w:hAnsi="宋体" w:cs="宋体"/>
                <w:color w:val="000000"/>
                <w:sz w:val="24"/>
                <w:szCs w:val="24"/>
                <w:u w:val="none"/>
              </w:rPr>
              <w:t>人力资源管理专业</w:t>
            </w:r>
            <w:r>
              <w:rPr>
                <w:rFonts w:hint="eastAsia" w:ascii="宋体" w:hAnsi="宋体" w:cs="宋体"/>
                <w:color w:val="000000"/>
                <w:sz w:val="24"/>
                <w:szCs w:val="24"/>
                <w:u w:val="none"/>
                <w:lang w:eastAsia="zh-CN"/>
              </w:rPr>
              <w:t>等专业实训和</w:t>
            </w:r>
            <w:r>
              <w:rPr>
                <w:rFonts w:hint="eastAsia" w:ascii="宋体" w:hAnsi="宋体" w:cs="宋体"/>
                <w:color w:val="000000"/>
                <w:sz w:val="24"/>
                <w:szCs w:val="24"/>
                <w:u w:val="none"/>
              </w:rPr>
              <w:t>跨专业综合实训及创新创业训练</w:t>
            </w:r>
            <w:r>
              <w:rPr>
                <w:rFonts w:hint="eastAsia" w:cs="仿宋_GB2312" w:asciiTheme="minorEastAsia" w:hAnsiTheme="minorEastAsia"/>
                <w:b/>
                <w:szCs w:val="21"/>
                <w:lang w:eastAsia="zh-CN"/>
              </w:rPr>
              <w:t>）</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套</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r>
    </w:tbl>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4"/>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bookmarkStart w:id="5" w:name="_GoBack"/>
      <w:bookmarkEnd w:id="5"/>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填写报名表和</w:t>
      </w:r>
      <w:r>
        <w:rPr>
          <w:rFonts w:hint="eastAsia" w:ascii="宋体" w:hAnsi="宋体"/>
          <w:sz w:val="28"/>
          <w:szCs w:val="28"/>
          <w:lang w:eastAsia="zh-CN"/>
        </w:rPr>
        <w:t>领取</w:t>
      </w:r>
      <w:r>
        <w:rPr>
          <w:rFonts w:hint="eastAsia" w:ascii="宋体" w:hAnsi="宋体"/>
          <w:sz w:val="28"/>
          <w:szCs w:val="28"/>
        </w:rPr>
        <w:t>纸质招标文件后，方可参与投标。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时间：201</w:t>
      </w:r>
      <w:r>
        <w:rPr>
          <w:rFonts w:hint="eastAsia" w:ascii="宋体" w:hAnsi="宋体" w:cs="Arial"/>
          <w:color w:val="000000"/>
          <w:sz w:val="28"/>
          <w:szCs w:val="28"/>
          <w:lang w:val="en-US" w:eastAsia="zh-CN"/>
        </w:rPr>
        <w:t>9</w:t>
      </w:r>
      <w:r>
        <w:rPr>
          <w:rFonts w:hint="eastAsia" w:ascii="宋体" w:hAnsi="宋体" w:cs="Arial"/>
          <w:color w:val="000000"/>
          <w:sz w:val="28"/>
          <w:szCs w:val="28"/>
        </w:rPr>
        <w:t>年</w:t>
      </w:r>
      <w:r>
        <w:rPr>
          <w:rFonts w:hint="eastAsia" w:ascii="宋体" w:hAnsi="宋体" w:cs="Arial"/>
          <w:color w:val="000000"/>
          <w:sz w:val="28"/>
          <w:szCs w:val="28"/>
          <w:lang w:val="en-US" w:eastAsia="zh-CN"/>
        </w:rPr>
        <w:t>1</w:t>
      </w:r>
      <w:r>
        <w:rPr>
          <w:rFonts w:hint="eastAsia" w:ascii="宋体" w:hAnsi="宋体" w:cs="Arial"/>
          <w:color w:val="000000"/>
          <w:sz w:val="28"/>
          <w:szCs w:val="28"/>
        </w:rPr>
        <w:t>1月</w:t>
      </w:r>
      <w:r>
        <w:rPr>
          <w:rFonts w:hint="eastAsia" w:ascii="宋体" w:hAnsi="宋体" w:cs="Arial"/>
          <w:color w:val="000000"/>
          <w:sz w:val="28"/>
          <w:szCs w:val="28"/>
          <w:lang w:val="en-US" w:eastAsia="zh-CN"/>
        </w:rPr>
        <w:t>28</w:t>
      </w:r>
      <w:r>
        <w:rPr>
          <w:rFonts w:hint="eastAsia" w:ascii="宋体" w:hAnsi="宋体" w:cs="Arial"/>
          <w:color w:val="000000"/>
          <w:sz w:val="28"/>
          <w:szCs w:val="28"/>
        </w:rPr>
        <w:t>日至20</w:t>
      </w:r>
      <w:r>
        <w:rPr>
          <w:rFonts w:hint="eastAsia" w:ascii="宋体" w:hAnsi="宋体" w:cs="Arial"/>
          <w:color w:val="000000"/>
          <w:sz w:val="28"/>
          <w:szCs w:val="28"/>
          <w:lang w:val="en-US" w:eastAsia="zh-CN"/>
        </w:rPr>
        <w:t>19</w:t>
      </w:r>
      <w:r>
        <w:rPr>
          <w:rFonts w:hint="eastAsia" w:ascii="宋体" w:hAnsi="宋体" w:cs="Arial"/>
          <w:color w:val="000000"/>
          <w:sz w:val="28"/>
          <w:szCs w:val="28"/>
        </w:rPr>
        <w:t>年</w:t>
      </w:r>
      <w:r>
        <w:rPr>
          <w:rFonts w:hint="eastAsia" w:ascii="宋体" w:hAnsi="宋体" w:cs="Arial"/>
          <w:color w:val="000000"/>
          <w:sz w:val="28"/>
          <w:szCs w:val="28"/>
          <w:lang w:val="en-US" w:eastAsia="zh-CN"/>
        </w:rPr>
        <w:t>12</w:t>
      </w:r>
      <w:r>
        <w:rPr>
          <w:rFonts w:hint="eastAsia" w:ascii="宋体" w:hAnsi="宋体" w:cs="Arial"/>
          <w:color w:val="000000"/>
          <w:sz w:val="28"/>
          <w:szCs w:val="28"/>
        </w:rPr>
        <w:t>月</w:t>
      </w:r>
      <w:r>
        <w:rPr>
          <w:rFonts w:hint="eastAsia" w:ascii="宋体" w:hAnsi="宋体" w:cs="Arial"/>
          <w:color w:val="000000"/>
          <w:sz w:val="28"/>
          <w:szCs w:val="28"/>
          <w:lang w:val="en-US" w:eastAsia="zh-CN"/>
        </w:rPr>
        <w:t>4</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rPr>
        <w:t>201</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20</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rPr>
        <w:t>201</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20</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30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长春大学旅游学院创客中心会议室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二〇一九年十一月二十八日</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kinsoku/>
        <w:wordWrap/>
        <w:overflowPunct/>
        <w:topLinePunct w:val="0"/>
        <w:bidi w:val="0"/>
        <w:adjustRightInd w:val="0"/>
        <w:spacing w:line="500" w:lineRule="exact"/>
        <w:ind w:left="6" w:firstLine="431"/>
        <w:textAlignment w:val="auto"/>
        <w:rPr>
          <w:rFonts w:ascii="宋体" w:hAnsi="宋体"/>
          <w:b w:val="0"/>
          <w:bCs w:val="0"/>
          <w:sz w:val="28"/>
          <w:szCs w:val="28"/>
        </w:rPr>
      </w:pPr>
      <w:r>
        <w:rPr>
          <w:rFonts w:hint="eastAsia" w:ascii="宋体" w:hAnsi="宋体"/>
          <w:b w:val="0"/>
          <w:bCs w:val="0"/>
          <w:sz w:val="28"/>
          <w:szCs w:val="28"/>
        </w:rPr>
        <w:t>1</w:t>
      </w:r>
      <w:r>
        <w:rPr>
          <w:rFonts w:hint="eastAsia" w:ascii="宋体" w:hAnsi="宋体"/>
          <w:b w:val="0"/>
          <w:bCs w:val="0"/>
          <w:sz w:val="28"/>
          <w:szCs w:val="28"/>
          <w:lang w:eastAsia="zh-CN"/>
        </w:rPr>
        <w:t>.</w:t>
      </w:r>
      <w:r>
        <w:rPr>
          <w:rFonts w:hint="eastAsia" w:hAnsi="宋体"/>
          <w:b w:val="0"/>
          <w:bCs w:val="0"/>
          <w:sz w:val="28"/>
          <w:szCs w:val="28"/>
        </w:rPr>
        <w:t>本货物需求一览表中所列的品牌、型号仅起参考作用，投标人可选用其他品牌、型号替代，但替代的品牌、型号在实质性要求和条件上要相当于或优于参考品牌、型号。</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w:t>
      </w:r>
      <w:r>
        <w:rPr>
          <w:rFonts w:hint="eastAsia" w:ascii="宋体" w:hAnsi="宋体"/>
          <w:b w:val="0"/>
          <w:bCs w:val="0"/>
          <w:sz w:val="28"/>
          <w:szCs w:val="28"/>
        </w:rPr>
        <w:t>凡在“技术参数要求”中表述为“标配”或“标准配置”的设备，投标人应按第五章“投标文件格式”规定的格式在“投标产品技术资料表”中将其参数详细列明。</w:t>
      </w:r>
    </w:p>
    <w:p>
      <w:pPr>
        <w:keepNext w:val="0"/>
        <w:keepLines w:val="0"/>
        <w:pageBreakBefore w:val="0"/>
        <w:kinsoku/>
        <w:wordWrap/>
        <w:overflowPunct/>
        <w:topLinePunct w:val="0"/>
        <w:bidi w:val="0"/>
        <w:spacing w:line="500" w:lineRule="exact"/>
        <w:ind w:firstLine="560" w:firstLineChars="200"/>
        <w:textAlignment w:val="auto"/>
        <w:rPr>
          <w:rFonts w:hint="eastAsia"/>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w:t>
      </w:r>
      <w:r>
        <w:rPr>
          <w:rFonts w:hint="eastAsia"/>
          <w:b w:val="0"/>
          <w:bCs w:val="0"/>
          <w:sz w:val="28"/>
          <w:szCs w:val="28"/>
        </w:rPr>
        <w:t>本</w:t>
      </w:r>
      <w:r>
        <w:rPr>
          <w:rFonts w:hint="eastAsia" w:ascii="宋体" w:hAnsi="宋体"/>
          <w:b w:val="0"/>
          <w:bCs w:val="0"/>
          <w:sz w:val="28"/>
          <w:szCs w:val="28"/>
        </w:rPr>
        <w:t>货物需求一览</w:t>
      </w:r>
      <w:r>
        <w:rPr>
          <w:rFonts w:hint="eastAsia"/>
          <w:b w:val="0"/>
          <w:bCs w:val="0"/>
          <w:sz w:val="28"/>
          <w:szCs w:val="28"/>
        </w:rPr>
        <w:t>表中内容如与第六章“合同条款及格式”相关条款不一致的，以本表为准。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小标宋简体" w:hAnsi="方正小标宋简体" w:eastAsia="方正小标宋简体" w:cs="方正小标宋简体"/>
          <w:color w:val="000000"/>
          <w:sz w:val="24"/>
          <w:szCs w:val="24"/>
          <w:u w:val="none"/>
          <w:lang w:eastAsia="zh-CN"/>
        </w:rPr>
      </w:pPr>
      <w:r>
        <w:rPr>
          <w:rFonts w:hint="eastAsia" w:ascii="方正小标宋简体" w:hAnsi="方正小标宋简体" w:eastAsia="方正小标宋简体" w:cs="方正小标宋简体"/>
          <w:color w:val="000000"/>
          <w:sz w:val="24"/>
          <w:szCs w:val="24"/>
          <w:u w:val="none"/>
          <w:lang w:eastAsia="zh-CN"/>
        </w:rPr>
        <w:t>表</w:t>
      </w:r>
      <w:r>
        <w:rPr>
          <w:rFonts w:hint="eastAsia" w:ascii="方正小标宋简体" w:hAnsi="方正小标宋简体" w:eastAsia="方正小标宋简体" w:cs="方正小标宋简体"/>
          <w:color w:val="000000"/>
          <w:sz w:val="24"/>
          <w:szCs w:val="24"/>
          <w:u w:val="none"/>
          <w:lang w:val="en-US" w:eastAsia="zh-CN"/>
        </w:rPr>
        <w:t>1：</w:t>
      </w:r>
      <w:r>
        <w:rPr>
          <w:rFonts w:hint="eastAsia" w:ascii="方正小标宋简体" w:hAnsi="方正小标宋简体" w:eastAsia="方正小标宋简体" w:cs="方正小标宋简体"/>
          <w:color w:val="000000"/>
          <w:sz w:val="24"/>
          <w:szCs w:val="24"/>
          <w:u w:val="none"/>
          <w:lang w:eastAsia="zh-CN"/>
        </w:rPr>
        <w:t>商科跨专业综合实训平台技术要求</w:t>
      </w:r>
    </w:p>
    <w:tbl>
      <w:tblPr>
        <w:tblStyle w:val="9"/>
        <w:tblW w:w="8275"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67"/>
        <w:gridCol w:w="737"/>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rPr>
            </w:pPr>
            <w:r>
              <w:rPr>
                <w:rFonts w:hint="eastAsia" w:ascii="黑体" w:hAnsi="黑体" w:eastAsia="黑体" w:cs="黑体"/>
              </w:rPr>
              <w:t>序号</w:t>
            </w:r>
          </w:p>
        </w:tc>
        <w:tc>
          <w:tcPr>
            <w:tcW w:w="1267" w:type="dxa"/>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rPr>
            </w:pPr>
            <w:r>
              <w:rPr>
                <w:rFonts w:hint="eastAsia" w:ascii="黑体" w:hAnsi="黑体" w:eastAsia="黑体" w:cs="黑体"/>
              </w:rPr>
              <w:t>项目内容</w:t>
            </w:r>
          </w:p>
        </w:tc>
        <w:tc>
          <w:tcPr>
            <w:tcW w:w="737" w:type="dxa"/>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rPr>
            </w:pPr>
            <w:r>
              <w:rPr>
                <w:rFonts w:hint="eastAsia" w:ascii="黑体" w:hAnsi="黑体" w:eastAsia="黑体" w:cs="黑体"/>
              </w:rPr>
              <w:t>数量</w:t>
            </w:r>
          </w:p>
        </w:tc>
        <w:tc>
          <w:tcPr>
            <w:tcW w:w="5425" w:type="dxa"/>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1</w:t>
            </w:r>
          </w:p>
        </w:tc>
        <w:tc>
          <w:tcPr>
            <w:tcW w:w="12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rFonts w:hint="eastAsia"/>
              </w:rPr>
              <w:t>综合实训平台软件</w:t>
            </w:r>
          </w:p>
        </w:tc>
        <w:tc>
          <w:tcPr>
            <w:tcW w:w="73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rFonts w:hint="eastAsia"/>
              </w:rPr>
              <w:t>1套</w:t>
            </w:r>
          </w:p>
        </w:tc>
        <w:tc>
          <w:tcPr>
            <w:tcW w:w="5425" w:type="dxa"/>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lang w:eastAsia="zh-CN"/>
              </w:rPr>
              <w:t>一、</w:t>
            </w:r>
            <w:r>
              <w:rPr>
                <w:rFonts w:hint="eastAsia"/>
              </w:rPr>
              <w:t>包含满足四大功能的若干子模块，在满足平台功能的条件下，由中标人自行设计；</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lang w:eastAsia="zh-CN"/>
              </w:rPr>
              <w:t>二、</w:t>
            </w:r>
            <w:r>
              <w:rPr>
                <w:rFonts w:hint="eastAsia"/>
              </w:rPr>
              <w:t>综合实训平台软件技术参数</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（一）平台软件总体要求</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w:t>
            </w:r>
            <w:r>
              <w:rPr>
                <w:rFonts w:hint="eastAsia"/>
                <w:lang w:val="en-US" w:eastAsia="zh-CN"/>
              </w:rPr>
              <w:t>.</w:t>
            </w:r>
            <w:r>
              <w:rPr>
                <w:rFonts w:hint="eastAsia"/>
                <w:lang w:eastAsia="zh-CN"/>
              </w:rPr>
              <w:t>平台软件至少包括以下四项内容：</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（1）各专业对公司认知实习；</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（2）各专业的专业实习；</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（3）专业综合实及跨专业综合实训；</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（4）创新创业实训。</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2</w:t>
            </w:r>
            <w:r>
              <w:rPr>
                <w:rFonts w:hint="eastAsia"/>
                <w:lang w:val="en-US" w:eastAsia="zh-CN"/>
              </w:rPr>
              <w:t>.</w:t>
            </w:r>
            <w:r>
              <w:rPr>
                <w:rFonts w:hint="eastAsia"/>
                <w:lang w:eastAsia="zh-CN"/>
              </w:rPr>
              <w:t>平台的系统功能：</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系统功能应包括：</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（1）教师平台</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教学管理：教师可新增、编辑或删除班级信息；并在已建立的班级信息中新增或批量导入学生信息。</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实训任务管理：教师可启用与关闭单项技能、平台实操和综合实训的任务，开放或关闭答案，以此调整教学进度或模式。</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考试测评管理：教师可以增加试卷题目、个性化组卷以及开设考试；监督学生考试进程并查看进程详情。</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实训进度跟踪：可按需安排实训任务；监督学生实训进程并查看进程详情。</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成绩管理：可设置成绩权重；查询学生实训成绩；获取班级成绩统计结果。</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基础知识资料管理：教师可根据需要进行编辑、自定义，添加音频、视频、数据图表等。</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（2）学生平台</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知识学习：系统配置有独立的基础知识学习模块，有助于学生自主学习。</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任务答题：主要分为单项技能、平台实操、综合实训和考试测评4部分，学生根据各个关卡任务完成实训操作，根据操作情况获得相应的分数，并可将任意题目收藏至个人题库，方便日后复习巩固。</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结果查看：系统可自动评分、判断操作正误，学生可查看每项操作的结果以及答案。</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个人中心：修改个人信息，查询实训操作记录，下载老师发布的各类资源以及同老师进行互动交流。</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（二）认知实习模块参数要求</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平台应当能够提供3-5家大中型制造业或者商贸公司，至少包括公司基本情况、运营流程、组织构架等全部信息。数据应当以脱敏后的公司真实数据为背景资料，提供公司1年全部业务活动信息，包括业务内容以及发生业务的原始单据及相关资料。完全满足专业学生对公司认知需求，基本能够替代各专业学生入企进行全面认知实训要求。</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（三）认知实习模块参数要求</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平台应当能够提供3-5家大中型制造业或者商贸公司，至少包括公司基本情况、运营流程、组织构架等全部信息。数据应当以脱敏后的公司真实数据为背景资料，提供公司1年全部业务活动信息，包括业务内容以及发生业务的原始单据及相关资料。完全满足专业学生对公司认知需求，基本能够替代各专业学生入企进行全面认知实训要求。</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val="en-US" w:eastAsia="zh-CN"/>
              </w:rPr>
              <w:t>1.</w:t>
            </w:r>
            <w:r>
              <w:rPr>
                <w:rFonts w:hint="eastAsia"/>
                <w:lang w:eastAsia="zh-CN"/>
              </w:rPr>
              <w:t>专业实习模块参数要求</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平台提供的基于3-5家公司数据信息，应当满足各专业（至少5各专业）学生核心专业课程完整全面专业实训要求，根据专业不同，具体内容详见表</w:t>
            </w:r>
            <w:r>
              <w:rPr>
                <w:rFonts w:hint="eastAsia"/>
                <w:lang w:val="en-US" w:eastAsia="zh-CN"/>
              </w:rPr>
              <w:t>2</w:t>
            </w:r>
            <w:r>
              <w:rPr>
                <w:rFonts w:hint="eastAsia"/>
                <w:lang w:eastAsia="zh-CN"/>
              </w:rPr>
              <w:t>；</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val="en-US" w:eastAsia="zh-CN"/>
              </w:rPr>
              <w:t>2.</w:t>
            </w:r>
            <w:r>
              <w:rPr>
                <w:rFonts w:hint="eastAsia"/>
                <w:lang w:eastAsia="zh-CN"/>
              </w:rPr>
              <w:t>跨专业综合实训及创新创业训练</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本部分实训目标是训练学生综合运营公司的基本能力，通过不同专业学生分组组合，模拟完成类似背景公司的模拟经营，提高学生的综合素养，为创新创业奠定良好的基础。本部应当提供一下功能。</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val="en-US" w:eastAsia="zh-CN"/>
              </w:rPr>
              <w:t>*</w:t>
            </w:r>
            <w:r>
              <w:rPr>
                <w:rFonts w:hint="eastAsia"/>
                <w:lang w:eastAsia="zh-CN"/>
              </w:rPr>
              <w:t>企业经营管理系统</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 xml:space="preserve">（1）企业管理部模拟系统、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 xml:space="preserve">（2）财务部模拟系统、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（3）人力资源部模拟系统</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 xml:space="preserve">（4）市场营销部模拟系统、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 xml:space="preserve">（5）企业供应链模拟系统、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（6）生产计划部模拟系统</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val="en-US" w:eastAsia="zh-CN"/>
              </w:rPr>
              <w:t>*</w:t>
            </w:r>
            <w:r>
              <w:rPr>
                <w:rFonts w:hint="eastAsia"/>
                <w:lang w:eastAsia="zh-CN"/>
              </w:rPr>
              <w:t>外部商业环境系统</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 xml:space="preserve">（1）工商局业务模拟系统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（2）税务局业务模拟系统</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 xml:space="preserve">（3） 银行业务模拟系统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 xml:space="preserve">（4） 招投标业务模拟系统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lang w:eastAsia="zh-CN"/>
              </w:rPr>
              <w:t xml:space="preserve">（5）海关业务模拟系统 </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 w:val="24"/>
          <w:szCs w:val="24"/>
          <w:u w:val="none"/>
          <w:lang w:val="en-US" w:eastAsia="zh-CN"/>
        </w:rPr>
      </w:pPr>
      <w:r>
        <w:rPr>
          <w:rFonts w:hint="eastAsia" w:ascii="方正小标宋简体" w:hAnsi="方正小标宋简体" w:eastAsia="方正小标宋简体" w:cs="方正小标宋简体"/>
          <w:color w:val="000000"/>
          <w:sz w:val="24"/>
          <w:szCs w:val="24"/>
          <w:u w:val="none"/>
          <w:lang w:eastAsia="zh-CN"/>
        </w:rPr>
        <w:t>表</w:t>
      </w:r>
      <w:r>
        <w:rPr>
          <w:rFonts w:hint="eastAsia" w:ascii="方正小标宋简体" w:hAnsi="方正小标宋简体" w:eastAsia="方正小标宋简体" w:cs="方正小标宋简体"/>
          <w:color w:val="000000"/>
          <w:sz w:val="24"/>
          <w:szCs w:val="24"/>
          <w:u w:val="none"/>
          <w:lang w:val="en-US" w:eastAsia="zh-CN"/>
        </w:rPr>
        <w:t>2：各专业实训技术要求</w:t>
      </w:r>
    </w:p>
    <w:tbl>
      <w:tblPr>
        <w:tblStyle w:val="9"/>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544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lang w:eastAsia="zh-CN"/>
              </w:rPr>
              <w:t>实训项目</w:t>
            </w:r>
          </w:p>
        </w:tc>
        <w:tc>
          <w:tcPr>
            <w:tcW w:w="5445" w:type="dxa"/>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lang w:eastAsia="zh-CN"/>
              </w:rPr>
              <w:t>实训内容</w:t>
            </w:r>
          </w:p>
        </w:tc>
        <w:tc>
          <w:tcPr>
            <w:tcW w:w="1087" w:type="dxa"/>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sz w:val="24"/>
                <w:szCs w:val="24"/>
                <w:u w:val="none"/>
              </w:rPr>
            </w:pPr>
            <w:r>
              <w:rPr>
                <w:rFonts w:hint="eastAsia" w:ascii="黑体" w:hAnsi="黑体" w:eastAsia="黑体" w:cs="黑体"/>
                <w:color w:val="000000"/>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363" w:type="dxa"/>
            <w:gridSpan w:val="3"/>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b/>
                <w:bCs/>
                <w:lang w:val="en-US" w:eastAsia="zh-CN"/>
              </w:rPr>
              <w:t>1.</w:t>
            </w:r>
            <w:r>
              <w:rPr>
                <w:rFonts w:hint="eastAsia"/>
                <w:b/>
                <w:bCs/>
                <w:lang w:eastAsia="zh-CN"/>
              </w:rPr>
              <w:t>财务会计专业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lang w:eastAsia="zh-CN"/>
              </w:rPr>
              <w:t>财务会计核算与分析模拟实训</w:t>
            </w:r>
          </w:p>
        </w:tc>
        <w:tc>
          <w:tcPr>
            <w:tcW w:w="5445" w:type="dxa"/>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w:t>
            </w:r>
            <w:r>
              <w:rPr>
                <w:rFonts w:hint="eastAsia"/>
                <w:lang w:val="en-US" w:eastAsia="zh-CN"/>
              </w:rPr>
              <w:t>.</w:t>
            </w:r>
            <w:r>
              <w:rPr>
                <w:rFonts w:hint="eastAsia"/>
                <w:lang w:eastAsia="zh-CN"/>
              </w:rPr>
              <w:t>参与企业内部控制的设计（企业准备阶段）</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2</w:t>
            </w:r>
            <w:r>
              <w:rPr>
                <w:rFonts w:hint="eastAsia"/>
                <w:lang w:val="en-US" w:eastAsia="zh-CN"/>
              </w:rPr>
              <w:t>.</w:t>
            </w:r>
            <w:r>
              <w:rPr>
                <w:rFonts w:hint="eastAsia"/>
                <w:lang w:eastAsia="zh-CN"/>
              </w:rPr>
              <w:t>参与企业战略分析（准备阶段）</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3</w:t>
            </w:r>
            <w:r>
              <w:rPr>
                <w:rFonts w:hint="eastAsia"/>
                <w:lang w:val="en-US" w:eastAsia="zh-CN"/>
              </w:rPr>
              <w:t>.</w:t>
            </w:r>
            <w:r>
              <w:rPr>
                <w:rFonts w:hint="eastAsia"/>
                <w:lang w:eastAsia="zh-CN"/>
              </w:rPr>
              <w:t>参与编制企业年度预算、制定筹资计划（期初阶段）</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4</w:t>
            </w:r>
            <w:r>
              <w:rPr>
                <w:rFonts w:hint="eastAsia"/>
                <w:lang w:val="en-US" w:eastAsia="zh-CN"/>
              </w:rPr>
              <w:t>.</w:t>
            </w:r>
            <w:r>
              <w:rPr>
                <w:rFonts w:hint="eastAsia"/>
                <w:lang w:eastAsia="zh-CN"/>
              </w:rPr>
              <w:t>进行筹资与投资等资本运作（运营阶段）</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5</w:t>
            </w:r>
            <w:r>
              <w:rPr>
                <w:rFonts w:hint="eastAsia"/>
                <w:lang w:val="en-US" w:eastAsia="zh-CN"/>
              </w:rPr>
              <w:t>.</w:t>
            </w:r>
            <w:r>
              <w:rPr>
                <w:rFonts w:hint="eastAsia"/>
                <w:lang w:eastAsia="zh-CN"/>
              </w:rPr>
              <w:t>经济业务核算：包括出纳、总账会计、往来账会计、成本会计等专业岗位。（运营阶段）重点应用相关票据的传递流程.</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6</w:t>
            </w:r>
            <w:r>
              <w:rPr>
                <w:rFonts w:hint="eastAsia"/>
                <w:lang w:val="en-US" w:eastAsia="zh-CN"/>
              </w:rPr>
              <w:t>.</w:t>
            </w:r>
            <w:r>
              <w:rPr>
                <w:rFonts w:hint="eastAsia"/>
                <w:lang w:eastAsia="zh-CN"/>
              </w:rPr>
              <w:t>涉税业务（期末阶段），重点应用报税流程、报税事项。具体操作步骤可以省略，因本专业已购税友报税软件，可以实现具体报税。</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7</w:t>
            </w:r>
            <w:r>
              <w:rPr>
                <w:rFonts w:hint="eastAsia"/>
                <w:lang w:val="en-US" w:eastAsia="zh-CN"/>
              </w:rPr>
              <w:t>.</w:t>
            </w:r>
            <w:r>
              <w:rPr>
                <w:rFonts w:hint="eastAsia"/>
                <w:lang w:eastAsia="zh-CN"/>
              </w:rPr>
              <w:t>配合会计事务所进行财务报表审计。</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8</w:t>
            </w:r>
            <w:r>
              <w:rPr>
                <w:rFonts w:hint="eastAsia"/>
                <w:lang w:val="en-US" w:eastAsia="zh-CN"/>
              </w:rPr>
              <w:t>.</w:t>
            </w:r>
            <w:r>
              <w:rPr>
                <w:rFonts w:hint="eastAsia"/>
                <w:lang w:eastAsia="zh-CN"/>
              </w:rPr>
              <w:t>进行财务分析</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sz w:val="24"/>
                <w:szCs w:val="24"/>
                <w:u w:val="none"/>
              </w:rPr>
            </w:pPr>
            <w:r>
              <w:rPr>
                <w:rFonts w:hint="eastAsia" w:ascii="Times New Roman" w:hAnsi="Times New Roman" w:eastAsia="宋体" w:cs="Times New Roman"/>
                <w:kern w:val="2"/>
                <w:sz w:val="21"/>
                <w:szCs w:val="24"/>
                <w:lang w:val="en-US" w:eastAsia="zh-CN" w:bidi="ar-SA"/>
              </w:rPr>
              <w:t>提供企业已有资料以及实际操作资料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363" w:type="dxa"/>
            <w:gridSpan w:val="3"/>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b/>
                <w:bCs/>
                <w:lang w:val="en-US" w:eastAsia="zh-CN"/>
              </w:rPr>
              <w:t>2.物流管理专业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val="en-US" w:eastAsia="zh-CN"/>
              </w:rPr>
            </w:pPr>
            <w:r>
              <w:rPr>
                <w:rFonts w:hint="eastAsia"/>
                <w:lang w:eastAsia="zh-CN"/>
              </w:rPr>
              <w:t>仓储管理</w:t>
            </w:r>
          </w:p>
        </w:tc>
        <w:tc>
          <w:tcPr>
            <w:tcW w:w="5445"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w:t>
            </w:r>
            <w:r>
              <w:rPr>
                <w:rFonts w:hint="eastAsia"/>
                <w:lang w:val="en-US" w:eastAsia="zh-CN"/>
              </w:rPr>
              <w:t>.</w:t>
            </w:r>
            <w:r>
              <w:rPr>
                <w:rFonts w:hint="eastAsia"/>
                <w:lang w:eastAsia="zh-CN"/>
              </w:rPr>
              <w:t>仓储中心内部规划：可根据模拟企业的生产、销量情况结合产品特性进行仓储中心内部布局规划。</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2</w:t>
            </w:r>
            <w:r>
              <w:rPr>
                <w:rFonts w:hint="eastAsia"/>
                <w:lang w:val="en-US" w:eastAsia="zh-CN"/>
              </w:rPr>
              <w:t>.</w:t>
            </w:r>
            <w:r>
              <w:rPr>
                <w:rFonts w:hint="eastAsia"/>
                <w:lang w:eastAsia="zh-CN"/>
              </w:rPr>
              <w:t>仓储中心日常管理：能进行入库、出库、库存盘点等日常仓储管理操作。</w:t>
            </w:r>
          </w:p>
        </w:tc>
        <w:tc>
          <w:tcPr>
            <w:tcW w:w="108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u w:val="none"/>
              </w:rPr>
            </w:pPr>
            <w:r>
              <w:rPr>
                <w:rFonts w:hint="eastAsia" w:ascii="Times New Roman" w:hAnsi="Times New Roman" w:eastAsia="宋体" w:cs="Times New Roman"/>
                <w:kern w:val="2"/>
                <w:sz w:val="21"/>
                <w:szCs w:val="24"/>
                <w:lang w:val="en-US" w:eastAsia="zh-CN" w:bidi="ar-SA"/>
              </w:rPr>
              <w:t>提供企业已有资料以及实际操作资料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val="en-US" w:eastAsia="zh-CN"/>
              </w:rPr>
            </w:pPr>
            <w:r>
              <w:rPr>
                <w:rFonts w:hint="eastAsia"/>
                <w:lang w:eastAsia="zh-CN"/>
              </w:rPr>
              <w:t>配送中心管理</w:t>
            </w:r>
          </w:p>
        </w:tc>
        <w:tc>
          <w:tcPr>
            <w:tcW w:w="5445"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w:t>
            </w:r>
            <w:r>
              <w:rPr>
                <w:rFonts w:hint="eastAsia"/>
                <w:lang w:val="en-US" w:eastAsia="zh-CN"/>
              </w:rPr>
              <w:t>.</w:t>
            </w:r>
            <w:r>
              <w:rPr>
                <w:rFonts w:hint="eastAsia"/>
                <w:lang w:eastAsia="zh-CN"/>
              </w:rPr>
              <w:t>配送中心选址：根据企业销售市场分布、供应商分布等进行配送中心选址的规划和设计。</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2</w:t>
            </w:r>
            <w:r>
              <w:rPr>
                <w:rFonts w:hint="eastAsia"/>
                <w:lang w:val="en-US" w:eastAsia="zh-CN"/>
              </w:rPr>
              <w:t>.</w:t>
            </w:r>
            <w:r>
              <w:rPr>
                <w:rFonts w:hint="eastAsia"/>
                <w:lang w:eastAsia="zh-CN"/>
              </w:rPr>
              <w:t>配送中心规划：根据配送中心的订单信息、产品信息等进行配送中心内部的布局和设计。</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3</w:t>
            </w:r>
            <w:r>
              <w:rPr>
                <w:rFonts w:hint="eastAsia"/>
                <w:lang w:val="en-US" w:eastAsia="zh-CN"/>
              </w:rPr>
              <w:t>.</w:t>
            </w:r>
            <w:r>
              <w:rPr>
                <w:rFonts w:hint="eastAsia"/>
                <w:lang w:eastAsia="zh-CN"/>
              </w:rPr>
              <w:t>配送中心日常运营管理：可实现配送中心的订单接受、订单拆解和合并、订单拣选等配送中心日常运营管理。</w:t>
            </w:r>
          </w:p>
        </w:tc>
        <w:tc>
          <w:tcPr>
            <w:tcW w:w="1087" w:type="dxa"/>
            <w:vMerge w:val="continue"/>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val="en-US" w:eastAsia="zh-CN"/>
              </w:rPr>
            </w:pPr>
            <w:r>
              <w:rPr>
                <w:rFonts w:hint="eastAsia"/>
                <w:lang w:eastAsia="zh-CN"/>
              </w:rPr>
              <w:t>运输管理</w:t>
            </w:r>
          </w:p>
        </w:tc>
        <w:tc>
          <w:tcPr>
            <w:tcW w:w="5445"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w:t>
            </w:r>
            <w:r>
              <w:rPr>
                <w:rFonts w:hint="eastAsia"/>
                <w:lang w:val="en-US" w:eastAsia="zh-CN"/>
              </w:rPr>
              <w:t>.</w:t>
            </w:r>
            <w:r>
              <w:rPr>
                <w:rFonts w:hint="eastAsia"/>
                <w:lang w:eastAsia="zh-CN"/>
              </w:rPr>
              <w:t>调度管理：根据市场需求进行运输车辆规划与布置。</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2</w:t>
            </w:r>
            <w:r>
              <w:rPr>
                <w:rFonts w:hint="eastAsia"/>
                <w:lang w:val="en-US" w:eastAsia="zh-CN"/>
              </w:rPr>
              <w:t>.</w:t>
            </w:r>
            <w:r>
              <w:rPr>
                <w:rFonts w:hint="eastAsia"/>
                <w:lang w:eastAsia="zh-CN"/>
              </w:rPr>
              <w:t>运输线路规划：根据市场分布和需求进行运输车辆的行走线路的规划和设计。</w:t>
            </w:r>
          </w:p>
        </w:tc>
        <w:tc>
          <w:tcPr>
            <w:tcW w:w="1087" w:type="dxa"/>
            <w:vMerge w:val="continue"/>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val="en-US" w:eastAsia="zh-CN"/>
              </w:rPr>
            </w:pPr>
            <w:r>
              <w:rPr>
                <w:rFonts w:hint="eastAsia"/>
                <w:lang w:eastAsia="zh-CN"/>
              </w:rPr>
              <w:t>采购管理</w:t>
            </w:r>
          </w:p>
        </w:tc>
        <w:tc>
          <w:tcPr>
            <w:tcW w:w="5445"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采购计划管理：实现根据生产计划分解和制定对应采购计划。</w:t>
            </w:r>
          </w:p>
        </w:tc>
        <w:tc>
          <w:tcPr>
            <w:tcW w:w="1087" w:type="dxa"/>
            <w:vMerge w:val="continue"/>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363" w:type="dxa"/>
            <w:gridSpan w:val="3"/>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b/>
                <w:bCs/>
                <w:lang w:val="en-US" w:eastAsia="zh-CN"/>
              </w:rPr>
              <w:t>3.电子商务专业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val="en-US" w:eastAsia="zh-CN"/>
              </w:rPr>
            </w:pPr>
            <w:r>
              <w:rPr>
                <w:rFonts w:hint="eastAsia"/>
                <w:lang w:eastAsia="zh-CN"/>
              </w:rPr>
              <w:t>电商模拟实训</w:t>
            </w:r>
          </w:p>
        </w:tc>
        <w:tc>
          <w:tcPr>
            <w:tcW w:w="5445"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提供国内电商平台实操（可以以淘宝、天猫、京东平台为背景），跨境电商实操（可以以主流的速卖通、AMAZON、ALIBABA.COM等平台为背景），提供平台的基础实操功能（店铺开通与装修、发布产品、交易管理、产品优化、询盘处理、店铺推广营销、售后服务、纠纷处理、提升好评等）。通过实务案例和任务，让学生有针对性地模拟练习电商平台的常用功能操作。每个操作任务均有相应的学习资料及操作演示视频，理论结合实务操作、学生边学边练，可快速掌握国内电商平台与跨境电商平台的实操的基础知识和常用操作技能，避免学生盲目训练。</w:t>
            </w:r>
          </w:p>
        </w:tc>
        <w:tc>
          <w:tcPr>
            <w:tcW w:w="108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lang w:eastAsia="zh-CN"/>
              </w:rPr>
              <w:t>提供企业已有资料以及实际操作资料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val="en-US" w:eastAsia="zh-CN"/>
              </w:rPr>
            </w:pPr>
            <w:r>
              <w:rPr>
                <w:rFonts w:hint="eastAsia"/>
                <w:lang w:eastAsia="zh-CN"/>
              </w:rPr>
              <w:t>综合实训</w:t>
            </w:r>
          </w:p>
        </w:tc>
        <w:tc>
          <w:tcPr>
            <w:tcW w:w="5445"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提供企业跨境电商综合实训案例</w:t>
            </w:r>
          </w:p>
        </w:tc>
        <w:tc>
          <w:tcPr>
            <w:tcW w:w="1087" w:type="dxa"/>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363" w:type="dxa"/>
            <w:gridSpan w:val="3"/>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b/>
                <w:bCs/>
                <w:lang w:val="en-US" w:eastAsia="zh-CN"/>
              </w:rPr>
              <w:t>4.国际经济与贸易专业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国际贸易实务模拟实训</w:t>
            </w:r>
          </w:p>
        </w:tc>
        <w:tc>
          <w:tcPr>
            <w:tcW w:w="5445"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平台应当提供仿真模拟进、出口公司进行国际贸易交易，贸易磋商、签订合同、进出口许可证申请、产地证明、审证改证、开具商业发票、货物托运、商品投保、报关、报验、制单结汇、审单付汇、业务善后、发送单证等环节。</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w:t>
            </w:r>
            <w:r>
              <w:rPr>
                <w:rFonts w:hint="eastAsia"/>
                <w:lang w:val="en-US" w:eastAsia="zh-CN"/>
              </w:rPr>
              <w:t>.</w:t>
            </w:r>
            <w:r>
              <w:rPr>
                <w:rFonts w:hint="eastAsia"/>
                <w:lang w:eastAsia="zh-CN"/>
              </w:rPr>
              <w:t>主要业务流程：</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 xml:space="preserve">CIF+L/C，CIF+/D/A，CIF+D/P，CIF+T/T Before shipment CIF+T/T After shipment FOB+L/C，FOB+/D/A，FOB+D/P，FOB+T/T Before shipment FOB+T/T After shipment CFR+L/C，CFR+/D/A，CFR+D/P，CFR+T/T Before shipment CFR+T/T After shipment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2</w:t>
            </w:r>
            <w:r>
              <w:rPr>
                <w:rFonts w:hint="eastAsia"/>
                <w:lang w:val="en-US" w:eastAsia="zh-CN"/>
              </w:rPr>
              <w:t>.</w:t>
            </w:r>
            <w:r>
              <w:rPr>
                <w:rFonts w:hint="eastAsia"/>
                <w:lang w:eastAsia="zh-CN"/>
              </w:rPr>
              <w:t>国际贸易与贸易平台：</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 xml:space="preserve">系统内设类似于Alibaba、Amazon等商贸网的业务交流平台。包含大量供求信息和基础数据 ，进口商与出口商在平台发生交互，能使学生很快地熟练运用进出口的成本核算、询盘、报盘、还盘等各种基本技巧。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3</w:t>
            </w:r>
            <w:r>
              <w:rPr>
                <w:rFonts w:hint="eastAsia"/>
                <w:lang w:val="en-US" w:eastAsia="zh-CN"/>
              </w:rPr>
              <w:t>.</w:t>
            </w:r>
            <w:r>
              <w:rPr>
                <w:rFonts w:hint="eastAsia"/>
                <w:lang w:eastAsia="zh-CN"/>
              </w:rPr>
              <w:t>国际贸易与角色扮演：</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学生可扮演出口商、进口商、生产商（工厂）、进口银行、出口银行、保险公司、商检局、海关、外汇管理局、货代、国税局等。</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4</w:t>
            </w:r>
            <w:r>
              <w:rPr>
                <w:rFonts w:hint="eastAsia"/>
                <w:lang w:val="en-US" w:eastAsia="zh-CN"/>
              </w:rPr>
              <w:t>.</w:t>
            </w:r>
            <w:r>
              <w:rPr>
                <w:rFonts w:hint="eastAsia"/>
                <w:lang w:eastAsia="zh-CN"/>
              </w:rPr>
              <w:t>国际贸易与外贸考试(报关员、报检员、单证员、跟单员、国际商务师、货运代理、外销员、物流师、政策法规)。</w:t>
            </w:r>
          </w:p>
        </w:tc>
        <w:tc>
          <w:tcPr>
            <w:tcW w:w="1087"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提供企业已有资料以及实际操作资料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363" w:type="dxa"/>
            <w:gridSpan w:val="3"/>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b/>
                <w:bCs/>
                <w:lang w:val="en-US" w:eastAsia="zh-CN"/>
              </w:rPr>
              <w:t>5.</w:t>
            </w:r>
            <w:r>
              <w:rPr>
                <w:rFonts w:hint="eastAsia"/>
                <w:b/>
                <w:bCs/>
                <w:lang w:eastAsia="zh-CN"/>
              </w:rPr>
              <w:t>市场营销专业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val="en-US" w:eastAsia="zh-CN"/>
              </w:rPr>
            </w:pPr>
            <w:r>
              <w:rPr>
                <w:rFonts w:hint="eastAsia"/>
                <w:lang w:eastAsia="zh-CN"/>
              </w:rPr>
              <w:t>营销实操</w:t>
            </w:r>
          </w:p>
        </w:tc>
        <w:tc>
          <w:tcPr>
            <w:tcW w:w="5445"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w:t>
            </w:r>
            <w:r>
              <w:rPr>
                <w:rFonts w:hint="eastAsia"/>
                <w:lang w:val="en-US" w:eastAsia="zh-CN"/>
              </w:rPr>
              <w:t>.</w:t>
            </w:r>
            <w:r>
              <w:rPr>
                <w:rFonts w:hint="eastAsia"/>
                <w:lang w:eastAsia="zh-CN"/>
              </w:rPr>
              <w:t xml:space="preserve">分行业模拟市场营销环境，通过在模拟环境中扮演生产商、经销商及消费者三种角色，进行相应角色的市场环境分析，发展公司营销战略， </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2</w:t>
            </w:r>
            <w:r>
              <w:rPr>
                <w:rFonts w:hint="eastAsia"/>
                <w:lang w:val="en-US" w:eastAsia="zh-CN"/>
              </w:rPr>
              <w:t>.</w:t>
            </w:r>
            <w:r>
              <w:rPr>
                <w:rFonts w:hint="eastAsia"/>
                <w:lang w:eastAsia="zh-CN"/>
              </w:rPr>
              <w:t>基于公司市场状况，制定营销产品、渠道、促销、价格四种相独立的营销策略和相应的具体的营销计划。</w:t>
            </w:r>
          </w:p>
        </w:tc>
        <w:tc>
          <w:tcPr>
            <w:tcW w:w="1087"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提供企业已有资料以及实际操作资料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363" w:type="dxa"/>
            <w:gridSpan w:val="3"/>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b/>
                <w:bCs/>
                <w:lang w:val="en-US" w:eastAsia="zh-CN"/>
              </w:rPr>
              <w:t>6.</w:t>
            </w:r>
            <w:r>
              <w:rPr>
                <w:rFonts w:hint="eastAsia"/>
                <w:b/>
                <w:bCs/>
                <w:lang w:eastAsia="zh-CN"/>
              </w:rPr>
              <w:t>人力资源管理专业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lang w:eastAsia="zh-CN"/>
              </w:rPr>
              <w:t>人资系统</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val="en-US" w:eastAsia="zh-CN"/>
              </w:rPr>
            </w:pPr>
            <w:r>
              <w:rPr>
                <w:rFonts w:hint="eastAsia"/>
                <w:lang w:eastAsia="zh-CN"/>
              </w:rPr>
              <w:t>模拟实训</w:t>
            </w:r>
          </w:p>
        </w:tc>
        <w:tc>
          <w:tcPr>
            <w:tcW w:w="5445"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1.招聘录用模拟实训：在此实训室内学生完成招聘录用环节相关模拟实训任务，培训学生掌握实际招聘流程、实施人员招聘的步骤，为初涉职场提供求职准备。</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2.无领导小组讨论实训：无领导小组是通过一定数目的考生组成一组(6-9人)，进行一小时左右时间的与工作有关问题的讨论。通过建立无领导小组讨论讨论实训室，授课教师观察参与讨论的学生与观察员身份的学生的全程表现，培养本学生的组织协调、口头表达、辩论的说服、观察与评价等各方面的能力和素质是否达到拟任岗位的要求，提升学生的实践能力。</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3.人才测评实训：主要完成基于计算机技术的人才测评功能。人才测评室的建立主要实现以下四个方面的教学要求：一是要满足本专业学生的课程实验和能力培养需要；二是为本校学生的职业规划、心理辅导、自我测评与认知、专业选择等提供服务；三是为学校人事决策、教师选拔与职业定向、干部任免等提供参考；四是面上社会，给有相关需求的企事业单位提供服务。</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eastAsia="zh-CN"/>
              </w:rPr>
              <w:t>4.员工培训模拟实训：完成人事测评报告的双向反馈与讨论，并为教师与员工培训提供场所，为本专业学生掌握新员工入职与在职员工培训计划的实施提供实践场所。并可在此实训室完成员工绩效反馈面谈、薪酬体系设计等相关职能工作的实践模拟练习。</w:t>
            </w:r>
          </w:p>
        </w:tc>
        <w:tc>
          <w:tcPr>
            <w:tcW w:w="1087" w:type="dxa"/>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p>
        </w:tc>
      </w:tr>
    </w:tbl>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p>
    <w:p>
      <w:pPr>
        <w:pStyle w:val="15"/>
        <w:keepNext w:val="0"/>
        <w:keepLines w:val="0"/>
        <w:pageBreakBefore w:val="0"/>
        <w:kinsoku/>
        <w:wordWrap/>
        <w:overflowPunct/>
        <w:topLinePunct w:val="0"/>
        <w:autoSpaceDE/>
        <w:autoSpaceDN/>
        <w:bidi w:val="0"/>
        <w:adjustRightInd/>
        <w:snapToGrid/>
        <w:spacing w:line="400" w:lineRule="exact"/>
        <w:ind w:left="720" w:firstLine="0" w:firstLineChars="0"/>
        <w:jc w:val="left"/>
        <w:textAlignment w:val="auto"/>
        <w:rPr>
          <w:rFonts w:ascii="宋体" w:hAnsi="宋体" w:cs="宋体"/>
          <w:color w:val="000000"/>
          <w:sz w:val="24"/>
          <w:szCs w:val="24"/>
          <w:u w:val="none"/>
        </w:rPr>
      </w:pPr>
    </w:p>
    <w:p>
      <w:pPr>
        <w:pStyle w:val="15"/>
        <w:keepNext w:val="0"/>
        <w:keepLines w:val="0"/>
        <w:pageBreakBefore w:val="0"/>
        <w:kinsoku/>
        <w:wordWrap/>
        <w:overflowPunct/>
        <w:topLinePunct w:val="0"/>
        <w:autoSpaceDE/>
        <w:autoSpaceDN/>
        <w:bidi w:val="0"/>
        <w:adjustRightInd/>
        <w:snapToGrid/>
        <w:spacing w:line="400" w:lineRule="exact"/>
        <w:ind w:left="780" w:firstLine="0" w:firstLineChars="0"/>
        <w:jc w:val="left"/>
        <w:textAlignment w:val="auto"/>
        <w:rPr>
          <w:rFonts w:hint="eastAsia" w:ascii="宋体" w:hAnsi="宋体" w:cs="宋体"/>
          <w:color w:val="000000"/>
          <w:sz w:val="24"/>
          <w:szCs w:val="24"/>
          <w:u w:val="none"/>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000000"/>
          <w:sz w:val="24"/>
          <w:szCs w:val="24"/>
          <w:u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b w:val="0"/>
          <w:bCs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right="424" w:firstLine="4420" w:firstLineChars="2947"/>
        <w:textAlignment w:val="auto"/>
        <w:rPr>
          <w:rFonts w:ascii="ˎ̥" w:hAnsi="ˎ̥" w:cs="宋体"/>
          <w:color w:val="333333"/>
          <w:kern w:val="0"/>
          <w:sz w:val="15"/>
          <w:szCs w:val="15"/>
        </w:rPr>
      </w:pPr>
    </w:p>
    <w:p>
      <w:pPr>
        <w:keepNext w:val="0"/>
        <w:keepLines w:val="0"/>
        <w:pageBreakBefore w:val="0"/>
        <w:widowControl/>
        <w:kinsoku/>
        <w:wordWrap/>
        <w:overflowPunct/>
        <w:topLinePunct w:val="0"/>
        <w:autoSpaceDE/>
        <w:autoSpaceDN/>
        <w:bidi w:val="0"/>
        <w:adjustRightInd/>
        <w:snapToGrid/>
        <w:spacing w:line="400" w:lineRule="exact"/>
        <w:ind w:right="424" w:firstLine="4420" w:firstLineChars="2947"/>
        <w:textAlignment w:val="auto"/>
        <w:rPr>
          <w:rFonts w:ascii="ˎ̥" w:hAnsi="ˎ̥" w:cs="宋体"/>
          <w:color w:val="333333"/>
          <w:kern w:val="0"/>
          <w:sz w:val="15"/>
          <w:szCs w:val="15"/>
        </w:rPr>
      </w:pPr>
    </w:p>
    <w:p>
      <w:pPr>
        <w:keepNext w:val="0"/>
        <w:keepLines w:val="0"/>
        <w:pageBreakBefore w:val="0"/>
        <w:widowControl/>
        <w:kinsoku/>
        <w:wordWrap/>
        <w:overflowPunct/>
        <w:topLinePunct w:val="0"/>
        <w:autoSpaceDE/>
        <w:autoSpaceDN/>
        <w:bidi w:val="0"/>
        <w:adjustRightInd/>
        <w:snapToGrid/>
        <w:spacing w:line="400" w:lineRule="exact"/>
        <w:ind w:right="424" w:firstLine="4420" w:firstLineChars="2947"/>
        <w:textAlignment w:val="auto"/>
        <w:rPr>
          <w:rFonts w:ascii="ˎ̥" w:hAnsi="ˎ̥" w:cs="宋体"/>
          <w:color w:val="333333"/>
          <w:kern w:val="0"/>
          <w:sz w:val="15"/>
          <w:szCs w:val="15"/>
        </w:rPr>
      </w:pPr>
    </w:p>
    <w:p>
      <w:pPr>
        <w:keepNext w:val="0"/>
        <w:keepLines w:val="0"/>
        <w:pageBreakBefore w:val="0"/>
        <w:widowControl/>
        <w:kinsoku/>
        <w:wordWrap/>
        <w:overflowPunct/>
        <w:topLinePunct w:val="0"/>
        <w:autoSpaceDE/>
        <w:autoSpaceDN/>
        <w:bidi w:val="0"/>
        <w:adjustRightInd/>
        <w:snapToGrid/>
        <w:spacing w:line="400" w:lineRule="exact"/>
        <w:ind w:right="424" w:firstLine="4420" w:firstLineChars="2947"/>
        <w:textAlignment w:val="auto"/>
        <w:rPr>
          <w:rFonts w:ascii="ˎ̥" w:hAnsi="ˎ̥" w:cs="宋体"/>
          <w:color w:val="333333"/>
          <w:kern w:val="0"/>
          <w:sz w:val="15"/>
          <w:szCs w:val="15"/>
        </w:rPr>
      </w:pP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9"/>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文鼎CS楷体" w:eastAsia="文鼎CS楷体"/>
          <w:sz w:val="28"/>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hAnsi="宋体" w:eastAsia="文鼎CS楷体"/>
          <w:bCs/>
          <w:sz w:val="28"/>
          <w:lang w:eastAsia="zh-CN"/>
        </w:rPr>
        <w:t>旅游信息化管理模拟实训室采购项目</w:t>
      </w:r>
      <w:r>
        <w:rPr>
          <w:rFonts w:hint="eastAsia" w:hAnsi="宋体"/>
          <w:bCs/>
          <w:sz w:val="28"/>
        </w:rPr>
        <w:t>。</w:t>
      </w:r>
    </w:p>
    <w:p>
      <w:pPr>
        <w:pStyle w:val="14"/>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时间：201</w:t>
      </w:r>
      <w:r>
        <w:rPr>
          <w:rFonts w:hint="eastAsia" w:ascii="宋体" w:hAnsi="宋体" w:cs="Arial"/>
          <w:color w:val="000000"/>
          <w:sz w:val="28"/>
          <w:szCs w:val="28"/>
          <w:lang w:val="en-US" w:eastAsia="zh-CN"/>
        </w:rPr>
        <w:t>9</w:t>
      </w:r>
      <w:r>
        <w:rPr>
          <w:rFonts w:hint="eastAsia" w:ascii="宋体" w:hAnsi="宋体" w:cs="Arial"/>
          <w:color w:val="000000"/>
          <w:sz w:val="28"/>
          <w:szCs w:val="28"/>
        </w:rPr>
        <w:t>年</w:t>
      </w:r>
      <w:r>
        <w:rPr>
          <w:rFonts w:hint="eastAsia" w:ascii="宋体" w:hAnsi="宋体" w:cs="Arial"/>
          <w:color w:val="000000"/>
          <w:sz w:val="28"/>
          <w:szCs w:val="28"/>
          <w:lang w:val="en-US" w:eastAsia="zh-CN"/>
        </w:rPr>
        <w:t>1</w:t>
      </w:r>
      <w:r>
        <w:rPr>
          <w:rFonts w:hint="eastAsia" w:ascii="宋体" w:hAnsi="宋体" w:cs="Arial"/>
          <w:color w:val="000000"/>
          <w:sz w:val="28"/>
          <w:szCs w:val="28"/>
        </w:rPr>
        <w:t>1月</w:t>
      </w:r>
      <w:r>
        <w:rPr>
          <w:rFonts w:hint="eastAsia" w:ascii="宋体" w:hAnsi="宋体" w:cs="Arial"/>
          <w:color w:val="000000"/>
          <w:sz w:val="28"/>
          <w:szCs w:val="28"/>
          <w:lang w:val="en-US" w:eastAsia="zh-CN"/>
        </w:rPr>
        <w:t>28</w:t>
      </w:r>
      <w:r>
        <w:rPr>
          <w:rFonts w:hint="eastAsia" w:ascii="宋体" w:hAnsi="宋体" w:cs="Arial"/>
          <w:color w:val="000000"/>
          <w:sz w:val="28"/>
          <w:szCs w:val="28"/>
        </w:rPr>
        <w:t>日至20</w:t>
      </w:r>
      <w:r>
        <w:rPr>
          <w:rFonts w:hint="eastAsia" w:ascii="宋体" w:hAnsi="宋体" w:cs="Arial"/>
          <w:color w:val="000000"/>
          <w:sz w:val="28"/>
          <w:szCs w:val="28"/>
          <w:lang w:val="en-US" w:eastAsia="zh-CN"/>
        </w:rPr>
        <w:t>19</w:t>
      </w:r>
      <w:r>
        <w:rPr>
          <w:rFonts w:hint="eastAsia" w:ascii="宋体" w:hAnsi="宋体" w:cs="Arial"/>
          <w:color w:val="000000"/>
          <w:sz w:val="28"/>
          <w:szCs w:val="28"/>
        </w:rPr>
        <w:t>年1</w:t>
      </w:r>
      <w:r>
        <w:rPr>
          <w:rFonts w:hint="eastAsia" w:ascii="宋体" w:hAnsi="宋体" w:cs="Arial"/>
          <w:color w:val="000000"/>
          <w:sz w:val="28"/>
          <w:szCs w:val="28"/>
          <w:lang w:val="en-US" w:eastAsia="zh-CN"/>
        </w:rPr>
        <w:t>2</w:t>
      </w:r>
      <w:r>
        <w:rPr>
          <w:rFonts w:hint="eastAsia" w:ascii="宋体" w:hAnsi="宋体" w:cs="Arial"/>
          <w:color w:val="000000"/>
          <w:sz w:val="28"/>
          <w:szCs w:val="28"/>
        </w:rPr>
        <w:t>月</w:t>
      </w:r>
      <w:r>
        <w:rPr>
          <w:rFonts w:hint="eastAsia" w:ascii="宋体" w:hAnsi="宋体" w:cs="Arial"/>
          <w:color w:val="000000"/>
          <w:sz w:val="28"/>
          <w:szCs w:val="28"/>
          <w:lang w:val="en-US" w:eastAsia="zh-CN"/>
        </w:rPr>
        <w:t>4</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并领取</w:t>
      </w:r>
      <w:r>
        <w:rPr>
          <w:rFonts w:hint="eastAsia" w:ascii="宋体" w:hAnsi="宋体"/>
          <w:sz w:val="28"/>
          <w:szCs w:val="28"/>
        </w:rPr>
        <w:t>纸质招标文件后，方可参与投标。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3.4 </w:t>
      </w:r>
      <w:r>
        <w:rPr>
          <w:rFonts w:hint="eastAsia" w:hAnsi="宋体"/>
          <w:sz w:val="28"/>
        </w:rPr>
        <w:t xml:space="preserve">投标人不得直接或间接地与为本次采购的项目内容进行设计、编制规范和其他文件的咨询公司、采购代理机构或其附属机构有任何关联。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投标人认为公开招标文件使自己的权益受到损害的，应当在公开招标文件发售</w:t>
      </w:r>
      <w:r>
        <w:rPr>
          <w:rFonts w:hint="eastAsia" w:hAnsi="宋体"/>
          <w:sz w:val="28"/>
        </w:rPr>
        <w:t>之日起七个工作日内</w:t>
      </w:r>
      <w:r>
        <w:rPr>
          <w:rFonts w:hint="eastAsia" w:hAnsi="宋体"/>
          <w:bCs/>
          <w:sz w:val="28"/>
        </w:rPr>
        <w:t>以书面形式向采购人委托的采购代理机构质疑；质疑提交截止时间后，采购代理机构不再受理对公开招标文件的质疑。投标人认为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在知道或者应知其权益受到损害之日起七个工作日内，以书面形式向采购人委托的采购代理机构质疑。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人或采购人委托的</w:t>
      </w:r>
      <w:r>
        <w:rPr>
          <w:rFonts w:hint="eastAsia" w:hAnsi="宋体"/>
          <w:sz w:val="28"/>
        </w:rPr>
        <w:t>采购代理机构</w:t>
      </w:r>
      <w:r>
        <w:rPr>
          <w:rFonts w:hint="eastAsia"/>
          <w:sz w:val="28"/>
        </w:rPr>
        <w:t>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十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十五日前，以书面形式通知所有招标文件收受人；同时在本章第2.1项规定的采购信息发布媒体上发布更正公告。如果修改招标文件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采购人可以视采购具体情况，延长投标截止时间和开标时间，但至少应当在投标截止时间三日前，将变更时间书面通知所有招标文件收受人。同时在本章第2.1项规定的采购信息发布媒体上发布变更公告。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（1）投标函：按第五章“投标文件格式”提供的“投标函（格式）”的要求填写；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（2）投标报价表：按第五章“投标文件格式”提供的“投标报价表（格式）”的要求填写。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（1）投标产品技术资料表：按第五章“投标文件格式”提供的“投标产品技术资料表（格式）”的要求填写；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420"/>
        <w:textAlignment w:val="auto"/>
        <w:rPr>
          <w:rFonts w:hint="eastAsia" w:hAnsi="宋体"/>
          <w:b/>
          <w:sz w:val="28"/>
        </w:rPr>
      </w:pPr>
      <w:r>
        <w:rPr>
          <w:rFonts w:hint="eastAsia" w:hAnsi="宋体"/>
          <w:b/>
          <w:sz w:val="28"/>
        </w:rPr>
        <w:t>其中，技术文件组成要求的第（1）项必须提交；技术文件要求的第（2）项如有请提交。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（6）售后服务承诺书：按第五章“投标文件格式”提供的“售后服务承诺书（格式）”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（7）商务条款偏离表：按第五章“投标文件格式”提供的“商务条款偏离表（格式）”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（8）法定代表人授权委托书：按第五章“投标文件格式”提供的“法定代表人授权委托书（格式）”的要求填写；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w:t>
      </w:r>
      <w:r>
        <w:rPr>
          <w:rFonts w:hint="eastAsia" w:hAnsi="宋体"/>
          <w:b/>
          <w:sz w:val="28"/>
          <w:lang w:val="en-US" w:eastAsia="zh-CN"/>
        </w:rPr>
        <w:t>11</w:t>
      </w:r>
      <w:r>
        <w:rPr>
          <w:rFonts w:hint="eastAsia" w:hAnsi="宋体"/>
          <w:b/>
          <w:sz w:val="28"/>
        </w:rPr>
        <w:t>；第（1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w:t>
      </w:r>
      <w:r>
        <w:rPr>
          <w:rFonts w:hint="eastAsia" w:hAnsi="宋体"/>
          <w:b/>
          <w:sz w:val="28"/>
        </w:rPr>
        <w:t>分别装订成册</w:t>
      </w:r>
      <w:r>
        <w:rPr>
          <w:rFonts w:hint="eastAsia" w:hAnsi="宋体"/>
          <w:sz w:val="28"/>
        </w:rPr>
        <w:t>。</w:t>
      </w:r>
      <w:r>
        <w:rPr>
          <w:rFonts w:hint="eastAsia" w:hAnsi="宋体"/>
          <w:b/>
          <w:sz w:val="28"/>
        </w:rPr>
        <w:t>特别注意投标报价不得出现在技术文件和商务文件中。</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2</w:t>
      </w:r>
      <w:r>
        <w:rPr>
          <w:rFonts w:hint="eastAsia" w:ascii="楷体" w:hAnsi="楷体" w:eastAsia="楷体" w:cs="楷体"/>
          <w:bCs/>
          <w:sz w:val="28"/>
        </w:rPr>
        <w:t>.投标保证金</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.1 投标人应在投标截止时间前一工作日下班前按不少于投标人须知前附表规定的金额递交投标保证金，并确保到账。</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.2 投标保证金交纳方式：</w:t>
      </w:r>
      <w:r>
        <w:rPr>
          <w:rFonts w:hint="eastAsia" w:hAnsi="宋体"/>
          <w:sz w:val="28"/>
          <w:lang w:eastAsia="zh-CN"/>
        </w:rPr>
        <w:t>通过银行转账方式进行交纳，</w:t>
      </w:r>
      <w:r>
        <w:rPr>
          <w:rFonts w:hint="eastAsia" w:hAnsi="宋体"/>
          <w:sz w:val="28"/>
        </w:rPr>
        <w:t>办理投标保证金交纳手续时，投标人务必在银行进账单或电汇单的用途栏或空白栏上注明项目编号和具体所投分标号。不接受银行保函或银行汇票形式的投标保证金。</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.3 投标人应携带投标保证金交纳凭据原件到采购代理机构财务室换取投标保证金到户证明收据。</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.4 投标人在递交投标文件的同时需提交采购代理机构开具的投标保证金到户证明收据复印件一份，收据复印件应加盖单位公章或由投标人的法定代表人或其委托代理人签字或盖章。</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2</w:t>
      </w:r>
      <w:r>
        <w:rPr>
          <w:rFonts w:hint="eastAsia"/>
          <w:sz w:val="28"/>
        </w:rPr>
        <w:t xml:space="preserve">.5 </w:t>
      </w:r>
      <w:r>
        <w:rPr>
          <w:rFonts w:hint="eastAsia"/>
          <w:sz w:val="28"/>
          <w:lang w:eastAsia="zh-CN"/>
        </w:rPr>
        <w:t>投标</w:t>
      </w:r>
      <w:r>
        <w:rPr>
          <w:rFonts w:hint="eastAsia"/>
          <w:sz w:val="28"/>
        </w:rPr>
        <w:t>供应商的投标保证金，除本章第1</w:t>
      </w:r>
      <w:r>
        <w:rPr>
          <w:rFonts w:hint="eastAsia"/>
          <w:sz w:val="28"/>
          <w:lang w:val="en-US" w:eastAsia="zh-CN"/>
        </w:rPr>
        <w:t>2</w:t>
      </w:r>
      <w:r>
        <w:rPr>
          <w:rFonts w:hint="eastAsia"/>
          <w:sz w:val="28"/>
        </w:rPr>
        <w:t>.7项规定的不予退还的情形外，由采购</w:t>
      </w:r>
      <w:r>
        <w:rPr>
          <w:rFonts w:hint="eastAsia"/>
          <w:sz w:val="28"/>
          <w:lang w:eastAsia="zh-CN"/>
        </w:rPr>
        <w:t>人</w:t>
      </w:r>
      <w:r>
        <w:rPr>
          <w:rFonts w:hint="eastAsia"/>
          <w:sz w:val="28"/>
        </w:rPr>
        <w:t>在中标通知书发出后五个工作日内以转账或电汇方式无息退还至投标人账户。</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.6  涉及质疑和投诉的供应商，在质疑和投诉调查处理结束前其投标保证金暂不退还。</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.7 投标人有下列情形之一的，采购</w:t>
      </w:r>
      <w:r>
        <w:rPr>
          <w:rFonts w:hint="eastAsia" w:hAnsi="宋体"/>
          <w:sz w:val="28"/>
          <w:lang w:eastAsia="zh-CN"/>
        </w:rPr>
        <w:t>人</w:t>
      </w:r>
      <w:r>
        <w:rPr>
          <w:rFonts w:hint="eastAsia" w:hAnsi="宋体"/>
          <w:sz w:val="28"/>
        </w:rPr>
        <w:t>不予退还其交纳的投标保证金：</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（1）在开标后要求撤回投标的；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（2）属本章第1</w:t>
      </w:r>
      <w:r>
        <w:rPr>
          <w:rFonts w:hint="eastAsia" w:hAnsi="宋体"/>
          <w:sz w:val="28"/>
          <w:lang w:val="en-US" w:eastAsia="zh-CN"/>
        </w:rPr>
        <w:t>7</w:t>
      </w:r>
      <w:r>
        <w:rPr>
          <w:rFonts w:hint="eastAsia" w:hAnsi="宋体"/>
          <w:sz w:val="28"/>
        </w:rPr>
        <w:t>.2项所述情形的；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（3）中标后未按规定缴纳履约保证金的；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（4）中标后无正当理由不与采购人或者采购代理机构按规定的时间、地点签订合同的；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（5）中标后与采购人签订对招标文件和投标文件作了实质性修改的合同，或与采购人私下订立背离合同实质性内容的协议的；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（6）将中标项目转让给他人，或者在投标文件中未说明，且未经采购人或采购代理机构同意，将中标项目分包给他人的。</w:t>
      </w:r>
    </w:p>
    <w:p>
      <w:pPr>
        <w:pStyle w:val="3"/>
        <w:keepNext w:val="0"/>
        <w:keepLines w:val="0"/>
        <w:pageBreakBefore w:val="0"/>
        <w:kinsoku/>
        <w:wordWrap/>
        <w:overflowPunct/>
        <w:topLinePunct w:val="0"/>
        <w:bidi w:val="0"/>
        <w:spacing w:line="500" w:lineRule="exact"/>
        <w:jc w:val="center"/>
        <w:textAlignment w:val="auto"/>
        <w:rPr>
          <w:rFonts w:hint="eastAsia" w:hAnsi="宋体"/>
          <w:b/>
          <w:bCs/>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3</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14</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投标人投标截止时间：</w:t>
      </w:r>
      <w:r>
        <w:rPr>
          <w:rFonts w:hint="eastAsia" w:ascii="宋体" w:hAnsi="宋体" w:cs="Arial"/>
          <w:color w:val="000000"/>
          <w:sz w:val="28"/>
          <w:szCs w:val="28"/>
          <w:u w:val="none"/>
        </w:rPr>
        <w:t>201</w:t>
      </w:r>
      <w:r>
        <w:rPr>
          <w:rFonts w:hint="eastAsia" w:ascii="宋体" w:hAnsi="宋体" w:cs="Arial"/>
          <w:color w:val="000000"/>
          <w:sz w:val="28"/>
          <w:szCs w:val="28"/>
          <w:u w:val="none"/>
          <w:lang w:val="en-US" w:eastAsia="zh-CN"/>
        </w:rPr>
        <w:t>9</w:t>
      </w:r>
      <w:r>
        <w:rPr>
          <w:rFonts w:hint="eastAsia" w:ascii="宋体" w:hAnsi="宋体" w:cs="Arial"/>
          <w:color w:val="000000"/>
          <w:sz w:val="28"/>
          <w:szCs w:val="28"/>
          <w:u w:val="none"/>
        </w:rPr>
        <w:t>年</w:t>
      </w:r>
      <w:r>
        <w:rPr>
          <w:rFonts w:hint="eastAsia" w:ascii="宋体" w:hAnsi="宋体" w:cs="Arial"/>
          <w:color w:val="000000"/>
          <w:sz w:val="28"/>
          <w:szCs w:val="28"/>
          <w:u w:val="none"/>
          <w:lang w:val="en-US" w:eastAsia="zh-CN"/>
        </w:rPr>
        <w:t>12</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20</w:t>
      </w:r>
      <w:r>
        <w:rPr>
          <w:rFonts w:hint="eastAsia" w:ascii="宋体" w:hAnsi="宋体" w:cs="Arial"/>
          <w:color w:val="000000"/>
          <w:sz w:val="28"/>
          <w:szCs w:val="28"/>
          <w:u w:val="none"/>
        </w:rPr>
        <w:t>日0</w:t>
      </w:r>
      <w:r>
        <w:rPr>
          <w:rFonts w:hint="eastAsia" w:hAnsi="宋体" w:cs="Arial"/>
          <w:color w:val="000000"/>
          <w:sz w:val="28"/>
          <w:szCs w:val="28"/>
          <w:u w:val="none"/>
          <w:lang w:val="en-US" w:eastAsia="zh-CN"/>
        </w:rPr>
        <w:t>8</w:t>
      </w:r>
      <w:r>
        <w:rPr>
          <w:rFonts w:hint="eastAsia" w:ascii="宋体" w:hAnsi="宋体" w:cs="Arial"/>
          <w:color w:val="000000"/>
          <w:sz w:val="28"/>
          <w:szCs w:val="28"/>
          <w:u w:val="none"/>
        </w:rPr>
        <w:t>时00分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4</w:t>
      </w:r>
      <w:r>
        <w:rPr>
          <w:rFonts w:hint="eastAsia" w:hAnsi="宋体"/>
          <w:sz w:val="28"/>
          <w:szCs w:val="28"/>
        </w:rPr>
        <w:t>.1项规定的投标截止时间（即开标时间）和规定的地点公开开标，投标人的法定代表人或其委托代理人应准时参加并签到。如未按时签到，由此产生的后果由投标人自行负责。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5</w:t>
      </w:r>
      <w:r>
        <w:rPr>
          <w:rFonts w:hint="eastAsia" w:ascii="楷体" w:hAnsi="楷体" w:eastAsia="楷体" w:cs="楷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6</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6</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人宣读评标现场纪律要求，集中管理通讯工具，询问在场人员是否申请回避；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6</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.4.4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7</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7</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（2）投标文件的大写金额和小写金额不一致的，以大写金额为准；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7</w:t>
      </w:r>
      <w:r>
        <w:rPr>
          <w:rFonts w:hint="eastAsia" w:hAnsi="宋体"/>
          <w:sz w:val="28"/>
          <w:szCs w:val="28"/>
        </w:rPr>
        <w:t>.2 按上述修正原则修正后的投标报价经投标人书面确认后对投标人具有约束力。如果投标人不接受修正后的投标报价，则其投标无效且其投标保证金不予退回。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8</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4</w:t>
      </w:r>
      <w:r>
        <w:rPr>
          <w:rFonts w:hint="eastAsia"/>
          <w:sz w:val="28"/>
          <w:szCs w:val="28"/>
        </w:rPr>
        <w:t>.1项规定的时间之前将投标文件送达至本章第1</w:t>
      </w:r>
      <w:r>
        <w:rPr>
          <w:rFonts w:hint="eastAsia"/>
          <w:sz w:val="28"/>
          <w:szCs w:val="28"/>
          <w:lang w:val="en-US" w:eastAsia="zh-CN"/>
        </w:rPr>
        <w:t>4</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（5）投标报价不符合本章第1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（6）投标人未能按本章第1</w:t>
      </w:r>
      <w:r>
        <w:rPr>
          <w:rFonts w:hint="eastAsia" w:hAnsi="宋体"/>
          <w:sz w:val="28"/>
          <w:szCs w:val="28"/>
          <w:lang w:val="en-US" w:eastAsia="zh-CN"/>
        </w:rPr>
        <w:t>1</w:t>
      </w:r>
      <w:r>
        <w:rPr>
          <w:rFonts w:hint="eastAsia" w:hAnsi="宋体"/>
          <w:sz w:val="28"/>
          <w:szCs w:val="28"/>
        </w:rPr>
        <w:t>.4项的要求出具已交纳投标保证金的相关证明的；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3</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rPr>
        <w:t>2</w:t>
      </w:r>
      <w:r>
        <w:rPr>
          <w:rFonts w:hint="eastAsia" w:ascii="楷体" w:hAnsi="楷体" w:eastAsia="楷体" w:cs="楷体"/>
          <w:b w:val="0"/>
          <w:bCs w:val="0"/>
          <w:sz w:val="28"/>
          <w:szCs w:val="28"/>
          <w:lang w:val="en-US" w:eastAsia="zh-CN"/>
        </w:rPr>
        <w:t>0</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0</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0</w:t>
      </w:r>
      <w:r>
        <w:rPr>
          <w:rFonts w:hint="eastAsia" w:hAnsi="宋体"/>
          <w:sz w:val="28"/>
          <w:szCs w:val="28"/>
        </w:rPr>
        <w:t>.2 废标后，采购代理机构将在本章第2.1项规定的采购信息发布媒体上公告废标理由，不再另行通知。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2</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2</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4</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4</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4</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中标通知书发出后，中标供应商有本章第1</w:t>
      </w:r>
      <w:r>
        <w:rPr>
          <w:rFonts w:hint="eastAsia" w:hAnsi="宋体"/>
          <w:sz w:val="28"/>
          <w:szCs w:val="28"/>
          <w:lang w:val="en-US" w:eastAsia="zh-CN"/>
        </w:rPr>
        <w:t>2</w:t>
      </w:r>
      <w:r>
        <w:rPr>
          <w:rFonts w:hint="eastAsia" w:hAnsi="宋体"/>
          <w:sz w:val="28"/>
          <w:szCs w:val="28"/>
        </w:rPr>
        <w:t>.7项第（3）至（6）项情形之一的，中标无效，采购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4</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4</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5</w:t>
      </w:r>
      <w:r>
        <w:rPr>
          <w:rFonts w:hint="eastAsia" w:ascii="楷体" w:hAnsi="楷体" w:eastAsia="楷体" w:cs="楷体"/>
          <w:bCs/>
          <w:sz w:val="28"/>
          <w:szCs w:val="28"/>
        </w:rPr>
        <w:t>.履约保证金及质量保证金</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5</w:t>
      </w:r>
      <w:r>
        <w:rPr>
          <w:rFonts w:hint="eastAsia" w:hAnsi="宋体"/>
          <w:sz w:val="28"/>
          <w:szCs w:val="28"/>
        </w:rPr>
        <w:t>.1 中标供应商应按投标人须知前附表规定的履约保证金的金额，及时交纳至采购</w:t>
      </w:r>
      <w:r>
        <w:rPr>
          <w:rFonts w:hint="eastAsia" w:hAnsi="宋体"/>
          <w:sz w:val="28"/>
          <w:szCs w:val="28"/>
          <w:lang w:eastAsia="zh-CN"/>
        </w:rPr>
        <w:t>人</w:t>
      </w:r>
      <w:r>
        <w:rPr>
          <w:rFonts w:hint="eastAsia" w:hAnsi="宋体"/>
          <w:sz w:val="28"/>
          <w:szCs w:val="28"/>
        </w:rPr>
        <w:t>账户上。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5</w:t>
      </w:r>
      <w:r>
        <w:rPr>
          <w:rFonts w:hint="eastAsia" w:hAnsi="宋体"/>
          <w:sz w:val="28"/>
          <w:szCs w:val="28"/>
        </w:rPr>
        <w:t>.2 履约保证金自中标供应商按合同约定交货验收合格之日起转为质量保证金。在第二章“货物需求一览表”要求的质量保证期内，中标供应商提供的采购内容符合合同约定的，其质量保证金由采购</w:t>
      </w:r>
      <w:r>
        <w:rPr>
          <w:rFonts w:hint="eastAsia" w:hAnsi="宋体"/>
          <w:sz w:val="28"/>
          <w:szCs w:val="28"/>
          <w:lang w:eastAsia="zh-CN"/>
        </w:rPr>
        <w:t>人</w:t>
      </w:r>
      <w:r>
        <w:rPr>
          <w:rFonts w:hint="eastAsia" w:hAnsi="宋体"/>
          <w:sz w:val="28"/>
          <w:szCs w:val="28"/>
        </w:rPr>
        <w:t>无息退还。</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6</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420" w:firstLineChars="200"/>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4</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如我方有本项目招标文件第三章“投标人须知”第1</w:t>
      </w:r>
      <w:r>
        <w:rPr>
          <w:rFonts w:hint="eastAsia"/>
          <w:sz w:val="28"/>
          <w:szCs w:val="28"/>
          <w:lang w:val="en-US" w:eastAsia="zh-CN"/>
        </w:rPr>
        <w:t>2</w:t>
      </w:r>
      <w:r>
        <w:rPr>
          <w:rFonts w:hint="eastAsia"/>
          <w:sz w:val="28"/>
          <w:szCs w:val="28"/>
        </w:rPr>
        <w:t>.7项所述的情形之一的，贵方有权不予退回我方交纳的投标保证金。</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10.</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11.</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rPr>
        <w:t>报价一览表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8"/>
        <w:tblW w:w="9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rPr>
      </w:pPr>
      <w:r>
        <w:rPr>
          <w:rFonts w:hint="eastAsia" w:ascii="黑体" w:hAnsi="黑体" w:eastAsia="黑体" w:cs="黑体"/>
          <w:b w:val="0"/>
          <w:bCs/>
          <w:sz w:val="36"/>
          <w:szCs w:val="36"/>
        </w:rPr>
        <w:t>第六章  合同条款及格式</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主要条款</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2020</w:t>
      </w:r>
      <w:r>
        <w:rPr>
          <w:rFonts w:hint="eastAsia" w:ascii="宋体" w:hAnsi="宋体"/>
          <w:color w:val="000000"/>
          <w:sz w:val="24"/>
        </w:rPr>
        <w:t>年</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25</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eastAsia" w:ascii="宋体" w:hAnsi="宋体"/>
          <w:sz w:val="24"/>
          <w:lang w:val="en-US" w:eastAsia="zh-CN"/>
        </w:rPr>
      </w:pPr>
      <w:r>
        <w:rPr>
          <w:rFonts w:hint="eastAsia" w:ascii="宋体" w:hAnsi="宋体"/>
          <w:sz w:val="24"/>
          <w:lang w:val="en-US" w:eastAsia="zh-CN"/>
        </w:rPr>
        <w:t>4.保质期：</w:t>
      </w:r>
      <w:r>
        <w:rPr>
          <w:rFonts w:hint="default" w:ascii="宋体" w:hAnsi="宋体"/>
          <w:sz w:val="24"/>
          <w:lang w:val="en-US" w:eastAsia="zh-CN"/>
        </w:rPr>
        <w:t>3年免费</w:t>
      </w:r>
      <w:r>
        <w:rPr>
          <w:rFonts w:hint="eastAsia" w:ascii="宋体" w:hAnsi="宋体"/>
          <w:sz w:val="24"/>
          <w:lang w:val="en-US" w:eastAsia="zh-CN"/>
        </w:rPr>
        <w:t>维修</w:t>
      </w:r>
      <w:r>
        <w:rPr>
          <w:rFonts w:hint="default" w:ascii="宋体" w:hAnsi="宋体"/>
          <w:sz w:val="24"/>
          <w:lang w:val="en-US" w:eastAsia="zh-CN"/>
        </w:rPr>
        <w:t>及升级</w:t>
      </w:r>
      <w:r>
        <w:rPr>
          <w:rFonts w:hint="eastAsia" w:ascii="宋体" w:hAnsi="宋体"/>
          <w:sz w:val="24"/>
          <w:lang w:val="en-US" w:eastAsia="zh-CN"/>
        </w:rPr>
        <w:t>。</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签订合同后，甲方在一周之内支付合同款总额的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w:t>
      </w:r>
      <w:r>
        <w:rPr>
          <w:rFonts w:hint="eastAsia" w:ascii="宋体" w:hAnsi="宋体"/>
          <w:sz w:val="24"/>
          <w:lang w:eastAsia="zh-CN"/>
        </w:rPr>
        <w:t>安装完毕后，</w:t>
      </w:r>
      <w:r>
        <w:rPr>
          <w:rFonts w:hint="eastAsia" w:ascii="宋体" w:hAnsi="宋体"/>
          <w:sz w:val="24"/>
          <w:lang w:val="en-US" w:eastAsia="zh-CN"/>
        </w:rPr>
        <w:t>乙方应</w:t>
      </w:r>
      <w:r>
        <w:rPr>
          <w:rFonts w:hint="default" w:ascii="宋体" w:hAnsi="宋体"/>
          <w:sz w:val="24"/>
          <w:lang w:val="en-US" w:eastAsia="zh-CN"/>
        </w:rPr>
        <w:t>派专人跟踪一个完整运行周期</w:t>
      </w:r>
      <w:r>
        <w:rPr>
          <w:rFonts w:hint="eastAsia" w:ascii="宋体" w:hAnsi="宋体"/>
          <w:sz w:val="24"/>
          <w:lang w:val="en-US" w:eastAsia="zh-CN"/>
        </w:rPr>
        <w:t>；</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在质量保证期内免费快速维修、换货；</w:t>
      </w:r>
    </w:p>
    <w:p>
      <w:pPr>
        <w:ind w:firstLine="480"/>
        <w:rPr>
          <w:rFonts w:hint="eastAsia" w:ascii="宋体" w:hAnsi="宋体"/>
          <w:sz w:val="24"/>
        </w:rPr>
      </w:pPr>
      <w:r>
        <w:rPr>
          <w:rFonts w:hint="eastAsia" w:ascii="宋体" w:hAnsi="宋体"/>
          <w:sz w:val="24"/>
          <w:lang w:val="en-US" w:eastAsia="zh-CN"/>
        </w:rPr>
        <w:t>3</w:t>
      </w:r>
      <w:r>
        <w:rPr>
          <w:rFonts w:hint="eastAsia" w:ascii="宋体" w:hAnsi="宋体"/>
          <w:sz w:val="24"/>
        </w:rPr>
        <w:t>.免费对甲方使用人员进行系统安全、设备运行的有效培训</w:t>
      </w:r>
      <w:r>
        <w:rPr>
          <w:rFonts w:hint="eastAsia" w:ascii="宋体" w:hAnsi="宋体"/>
          <w:sz w:val="24"/>
          <w:lang w:eastAsia="zh-CN"/>
        </w:rPr>
        <w:t>（安装后第一年三次，以后每年一次）</w:t>
      </w:r>
      <w:r>
        <w:rPr>
          <w:rFonts w:hint="eastAsia" w:ascii="宋体" w:hAnsi="宋体"/>
          <w:sz w:val="24"/>
        </w:rPr>
        <w:t>。</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bookmarkStart w:id="1" w:name="CgwjmbEntity：NY_0"/>
      <w:bookmarkEnd w:id="1"/>
      <w:bookmarkStart w:id="2" w:name="CgwjmbEntity：XXKSSJ_0"/>
      <w:bookmarkEnd w:id="2"/>
      <w:bookmarkStart w:id="3" w:name="CgwjmbEntity：lqkssj1_0"/>
      <w:bookmarkEnd w:id="3"/>
      <w:bookmarkStart w:id="4" w:name="CgwjmbEntity：BMJZSJ1_0"/>
      <w:bookmarkEnd w:id="4"/>
    </w:p>
    <w:sectPr>
      <w:headerReference r:id="rId6" w:type="first"/>
      <w:footerReference r:id="rId9" w:type="first"/>
      <w:headerReference r:id="rId4" w:type="default"/>
      <w:footerReference r:id="rId7" w:type="default"/>
      <w:headerReference r:id="rId5" w:type="even"/>
      <w:footerReference r:id="rId8"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文鼎CS楷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40</w:t>
    </w:r>
    <w: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1"/>
      </w:rPr>
    </w:pPr>
    <w:r>
      <w:rPr>
        <w:sz w:val="21"/>
      </w:rPr>
      <w:fldChar w:fldCharType="begin"/>
    </w:r>
    <w:r>
      <w:rPr>
        <w:rStyle w:val="11"/>
        <w:sz w:val="21"/>
      </w:rPr>
      <w:instrText xml:space="preserve">PAGE  </w:instrText>
    </w:r>
    <w:r>
      <w:rPr>
        <w:sz w:val="21"/>
      </w:rPr>
      <w:fldChar w:fldCharType="separate"/>
    </w:r>
    <w:r>
      <w:rPr>
        <w:rStyle w:val="11"/>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D600A48"/>
    <w:rsid w:val="0F342738"/>
    <w:rsid w:val="19247E77"/>
    <w:rsid w:val="25600D37"/>
    <w:rsid w:val="2A9F0464"/>
    <w:rsid w:val="2B5C77BF"/>
    <w:rsid w:val="2F5D1E22"/>
    <w:rsid w:val="2FDE319B"/>
    <w:rsid w:val="32435110"/>
    <w:rsid w:val="330724E2"/>
    <w:rsid w:val="343C46DF"/>
    <w:rsid w:val="38335DC1"/>
    <w:rsid w:val="39DD67DF"/>
    <w:rsid w:val="39FC764D"/>
    <w:rsid w:val="3A3579DE"/>
    <w:rsid w:val="3D0A7737"/>
    <w:rsid w:val="3E701FDD"/>
    <w:rsid w:val="4B0C3582"/>
    <w:rsid w:val="4D5334C6"/>
    <w:rsid w:val="549A75F3"/>
    <w:rsid w:val="57E31CAF"/>
    <w:rsid w:val="5A8565D6"/>
    <w:rsid w:val="5D1F77E7"/>
    <w:rsid w:val="6B5450B6"/>
    <w:rsid w:val="6B691EF2"/>
    <w:rsid w:val="7B1F356A"/>
    <w:rsid w:val="7CBE2571"/>
    <w:rsid w:val="7CD5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正文段"/>
    <w:basedOn w:val="1"/>
    <w:qFormat/>
    <w:uiPriority w:val="0"/>
    <w:pPr>
      <w:widowControl/>
      <w:snapToGrid w:val="0"/>
      <w:spacing w:after="156" w:afterLines="50"/>
      <w:ind w:firstLine="200" w:firstLineChars="200"/>
    </w:pPr>
    <w:rPr>
      <w:kern w:val="0"/>
      <w:sz w:val="24"/>
      <w:szCs w:val="20"/>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Administrator</cp:lastModifiedBy>
  <cp:lastPrinted>2019-11-28T05:51:41Z</cp:lastPrinted>
  <dcterms:modified xsi:type="dcterms:W3CDTF">2019-11-28T05:52:48Z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