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38" w:rsidRPr="006159FC" w:rsidRDefault="00D00638" w:rsidP="00D00638">
      <w:pPr>
        <w:rPr>
          <w:rFonts w:ascii="黑体" w:eastAsia="黑体" w:hAnsi="黑体"/>
        </w:rPr>
      </w:pPr>
      <w:r w:rsidRPr="006159FC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：</w:t>
      </w:r>
    </w:p>
    <w:p w:rsidR="00D00638" w:rsidRDefault="00D00638" w:rsidP="00D00638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6159FC">
        <w:rPr>
          <w:rFonts w:ascii="方正小标宋简体" w:eastAsia="方正小标宋简体" w:hint="eastAsia"/>
          <w:sz w:val="44"/>
          <w:szCs w:val="44"/>
        </w:rPr>
        <w:t>长春大学旅游学院</w:t>
      </w:r>
      <w:r w:rsidRPr="006159FC"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 w:rsidRPr="006159FC">
        <w:rPr>
          <w:rFonts w:ascii="方正小标宋简体" w:eastAsia="方正小标宋简体" w:hint="eastAsia"/>
          <w:sz w:val="44"/>
          <w:szCs w:val="44"/>
        </w:rPr>
        <w:t>年度</w:t>
      </w:r>
    </w:p>
    <w:p w:rsidR="00D00638" w:rsidRPr="006159FC" w:rsidRDefault="00D00638" w:rsidP="00D00638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6159FC">
        <w:rPr>
          <w:rFonts w:ascii="方正小标宋简体" w:eastAsia="方正小标宋简体" w:hint="eastAsia"/>
          <w:sz w:val="44"/>
          <w:szCs w:val="44"/>
        </w:rPr>
        <w:t>大学生创新创业训练计划项目</w:t>
      </w:r>
      <w:r>
        <w:rPr>
          <w:rFonts w:ascii="方正小标宋简体" w:eastAsia="方正小标宋简体" w:hint="eastAsia"/>
          <w:sz w:val="44"/>
          <w:szCs w:val="44"/>
        </w:rPr>
        <w:t>立项名单</w:t>
      </w:r>
    </w:p>
    <w:p w:rsidR="00D00638" w:rsidRPr="006159FC" w:rsidRDefault="00D00638" w:rsidP="00D00638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417"/>
        <w:gridCol w:w="6447"/>
        <w:gridCol w:w="1985"/>
        <w:gridCol w:w="1985"/>
        <w:gridCol w:w="1907"/>
      </w:tblGrid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7C26C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7C26CC">
              <w:rPr>
                <w:rFonts w:ascii="黑体" w:eastAsia="黑体" w:hAnsi="黑体" w:hint="eastAsia"/>
                <w:sz w:val="24"/>
                <w:szCs w:val="24"/>
              </w:rPr>
              <w:t>项目编号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7C26CC">
              <w:rPr>
                <w:rFonts w:ascii="黑体" w:eastAsia="黑体" w:hAnsi="黑体" w:hint="eastAsia"/>
                <w:sz w:val="24"/>
                <w:szCs w:val="24"/>
              </w:rPr>
              <w:t>项    目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项目级别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黑体" w:eastAsia="黑体" w:hAnsi="黑体" w:hint="eastAsia"/>
                <w:sz w:val="24"/>
                <w:szCs w:val="24"/>
              </w:rPr>
              <w:t>第一主持人</w:t>
            </w:r>
          </w:p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7C26CC">
              <w:rPr>
                <w:rFonts w:ascii="黑体" w:eastAsia="黑体" w:hAnsi="黑体" w:hint="eastAsia"/>
                <w:sz w:val="24"/>
                <w:szCs w:val="24"/>
              </w:rPr>
              <w:t>所在院系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20200901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摊事儿</w:t>
            </w:r>
          </w:p>
        </w:tc>
        <w:tc>
          <w:tcPr>
            <w:tcW w:w="1985" w:type="dxa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曹崴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20200501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清竹追踪-校园旧衣捐赠再设计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802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付龙珠</w:t>
            </w:r>
          </w:p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802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董智慧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20200502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中国年文化元素在商品包装设计中的创新应用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王梦莎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20200503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衣“智”共享﹒无触定“制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02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佟菲</w:t>
            </w:r>
          </w:p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王健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20200504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不止艺点—艺制馆</w:t>
            </w:r>
          </w:p>
        </w:tc>
        <w:tc>
          <w:tcPr>
            <w:tcW w:w="1985" w:type="dxa"/>
            <w:vAlign w:val="center"/>
          </w:tcPr>
          <w:p w:rsidR="00D00638" w:rsidRPr="00F8022D" w:rsidRDefault="00D00638" w:rsidP="006C1385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F802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佟菲</w:t>
            </w:r>
          </w:p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王健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20200505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Personal Tailor时妆坊APP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李俊梅</w:t>
            </w:r>
          </w:p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刘雨丝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20200506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想看好戏就到看好戏APP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李俊梅</w:t>
            </w:r>
          </w:p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逄博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20200507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茶宠吉祥文化产品设计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陈荣华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20200902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孕妇母婴智能床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20200508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中国传统文化元素在新媒体环境下的视觉表现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王梦莎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20200509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中国四象传统文化创新设计应用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tblHeader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noWrap/>
            <w:vAlign w:val="center"/>
          </w:tcPr>
          <w:p w:rsidR="00D00638" w:rsidRPr="008A37A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20200801</w:t>
            </w:r>
          </w:p>
        </w:tc>
        <w:tc>
          <w:tcPr>
            <w:tcW w:w="644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基于文化创意产业的长春传统文化街区“微更新”设计研究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Pr="00F8022D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董峻岩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20200802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运动“约”盟共享平台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高峰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杨晓辉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20200803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电动车充电温控器</w:t>
            </w:r>
          </w:p>
        </w:tc>
        <w:tc>
          <w:tcPr>
            <w:tcW w:w="1985" w:type="dxa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5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张求书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王瑞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20200804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9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解忧蜂巢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高峰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宫越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5E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AE7979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八仙过海神话人物元素创意产品设计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0638" w:rsidRPr="00195EF9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AE7979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藏密传承—藏族文化元素的创新应用研究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徐震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195EF9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AE7979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敦煌257号元素在当代视觉设计中的应用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王梦莎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0638" w:rsidRPr="00195EF9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浮世绘风格的中国古典戏剧绘本设计再创作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陈荣华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江南水乡文化元素在现代包装创新设计应用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王梦莎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城市网络化即时停车引导系统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基于山海经异兽文化的文创设计与开发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20200516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京剧IP文创衍生品设计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陈荣华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923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“礼”学平台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李岩伟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20200904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VR虚拟小型康复机器人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宋雪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20200701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大创Vr风景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杨春梅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曹晶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旅游文化学院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封神英雄主题文化衍生品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国韵东方京剧元素文化产品创新应用设计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陈荣华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20200905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基于5G时代下的智慧路灯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20200519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基于国潮风格的老字号花茶产品设计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陈荣华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基于海洋文化的环保旅游纪念品创新开发设计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徐震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20200906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基于红外智能减排器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20200521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剪纸京剧元素的礼品包装创新设计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旅游景区儿童防丢系统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924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盲人日常生活智能化便利化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王闯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20200522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青花韵茶具设计与文创开发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925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人工智能助力扶贫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生态环境-环境设计的未来领域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付龙珠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张会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20200524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天盛长歌之星座物语生活装饰品系列设计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王梦莎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926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掌上校园APP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智能测辐射小车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20200909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智能倾述治愈机器人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宋雪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智能应用型机器人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20200805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“嗨程”私人定制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杨晓辉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高峰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20200806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筑梦天下民宿轰趴策划服务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董峻岩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20200911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基于Python人脸识别的公共自习资源调配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李军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09</w:t>
            </w: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基于物联网的智慧教室管理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差异﹒创新﹒融合—传统手工艺与现代纤维艺术的碰撞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佟菲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王健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927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竖向生态村落-一种可持续化的“城中村”转型模式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基于满族说部文化遗产下服饰衍生产品开发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刘凌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朴洪林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20200702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“助导通”APP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岳泉汐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杨春梅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旅游文化学院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ai晶状体治疗恢复仪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20200807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楼体太阳能热水器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何宇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20200808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“乐享”APP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高峰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20200809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绿色环保建筑装饰设计研究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陈立胜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20200810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蔬新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王瑞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张求书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HL智能体脂称—健康减肥的超级帮手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基于5g移动终端智能鱼缸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20200916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基于matlab视觉识别ai在线生态采摘系统设计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张志刚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基于传统民间故事的文创设计与开发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陈荣华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基于传统戏曲剧目的文创设计与开发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928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家系水果店APP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王闯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20200529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康旅服饰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谢楠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20200917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老年人的朋友家居机器人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7C26CC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20200918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旅游风景网站设计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宋阳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20200922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农产品安全监测预警数据库系统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20200530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配送空间分拣设计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梁霄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付龙珠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929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陕西文物推介网络平台设计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刘玮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20200531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设计＋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付龙珠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鞠海凤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930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手机智能服务系统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20200919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语音纠正机器人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20200920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远程火灾自动警报器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20200921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智能报警联络手环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张志勇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于跃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931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智能宠物玩具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王闯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932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智能床垫</w:t>
            </w:r>
          </w:p>
        </w:tc>
        <w:tc>
          <w:tcPr>
            <w:tcW w:w="1985" w:type="dxa"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王闯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933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智能电子笔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李岩伟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934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智能交通信号灯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刘玮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935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智能农舍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李岩伟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20200</w:t>
            </w: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936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智能养育装置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唐永林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</w:tr>
      <w:tr w:rsidR="00D00638" w:rsidRPr="007C26CC" w:rsidTr="006C1385">
        <w:trPr>
          <w:trHeight w:val="753"/>
          <w:jc w:val="center"/>
        </w:trPr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8A37A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37AC">
              <w:rPr>
                <w:rFonts w:ascii="仿宋" w:eastAsia="仿宋" w:hAnsi="仿宋" w:cs="宋体"/>
                <w:kern w:val="0"/>
                <w:sz w:val="24"/>
                <w:szCs w:val="24"/>
              </w:rPr>
              <w:t>20200811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638" w:rsidRPr="007C26CC" w:rsidRDefault="00D00638" w:rsidP="006C138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AI智能医疗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center"/>
          </w:tcPr>
          <w:p w:rsidR="00D00638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高峰</w:t>
            </w:r>
          </w:p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杨晓辉</w:t>
            </w:r>
          </w:p>
        </w:tc>
        <w:tc>
          <w:tcPr>
            <w:tcW w:w="1907" w:type="dxa"/>
            <w:noWrap/>
            <w:vAlign w:val="center"/>
          </w:tcPr>
          <w:p w:rsidR="00D00638" w:rsidRPr="007C26CC" w:rsidRDefault="00D00638" w:rsidP="006C138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26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工学院</w:t>
            </w:r>
          </w:p>
        </w:tc>
      </w:tr>
    </w:tbl>
    <w:p w:rsidR="00D00638" w:rsidRDefault="00D00638" w:rsidP="00D00638">
      <w:pPr>
        <w:rPr>
          <w:rFonts w:ascii="黑体" w:eastAsia="黑体" w:hAnsi="黑体"/>
        </w:rPr>
      </w:pPr>
    </w:p>
    <w:p w:rsidR="00D0265C" w:rsidRDefault="00D0265C"/>
    <w:sectPr w:rsidR="00D0265C" w:rsidSect="006308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5C" w:rsidRDefault="00D0265C" w:rsidP="00D00638">
      <w:r>
        <w:separator/>
      </w:r>
    </w:p>
  </w:endnote>
  <w:endnote w:type="continuationSeparator" w:id="1">
    <w:p w:rsidR="00D0265C" w:rsidRDefault="00D0265C" w:rsidP="00D0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5C" w:rsidRDefault="00D0265C" w:rsidP="00D00638">
      <w:r>
        <w:separator/>
      </w:r>
    </w:p>
  </w:footnote>
  <w:footnote w:type="continuationSeparator" w:id="1">
    <w:p w:rsidR="00D0265C" w:rsidRDefault="00D0265C" w:rsidP="00D00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638"/>
    <w:rsid w:val="00D00638"/>
    <w:rsid w:val="00D0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2020-12-01T07:12:00Z</dcterms:created>
  <dcterms:modified xsi:type="dcterms:W3CDTF">2020-12-01T07:12:00Z</dcterms:modified>
</cp:coreProperties>
</file>