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关于2024年度《国家哲学社会科学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成果文库》申报的通知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各科研单位：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2024年度《国家哲学社会科学成果文库》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开始申报，申报具体要求详见全国社科工作办网站公告（http://www.nopss.gov.cn/n1/2024/0220/c431033-40180198.html）。该</w:t>
      </w:r>
      <w:r>
        <w:rPr>
          <w:rFonts w:hint="eastAsia" w:ascii="仿宋" w:hAnsi="仿宋" w:eastAsia="仿宋" w:cs="仿宋"/>
          <w:sz w:val="32"/>
          <w:szCs w:val="32"/>
        </w:rPr>
        <w:t>项目实行网络申报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并报送纸件。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申报途径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申报人可通过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指定申报出版机构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省社科办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申报，通过前者申报的，系统由指定申报出版机构审核，纸件由指定申报出版机构寄送全国办，此类情况请科研单位留存《申请书》及《活页》各1份交我办。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通过省社科办申报的，须向我办提交纸件材料。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申报平台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申报人需登录国家社科基金科研创新服务管理平台（https://xm.npopss-cn.gov.cn）在线申报，并上传《成果概要活页》、成果书稿及相关材料，检查内容无误后通过项目申报系统提交。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申报时间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项目申报系统于4月1日至4月20日开放，逾期系统自动关闭，不再受理申报。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纸件申请书一式3份，活页一式7份，成果一式6份于4月24日前由科研单位统一寄送我办。其中《申请书》第四、五、六栏目请按要求签署明确意见，计算机打印，第四、六栏目需签字盖章。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系统审核时间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科研单位应在4月22日前在系统审核完毕。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纸件寄送地址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长春市朝阳区文化街48号新发大厦，联系人王晓溪，联系方式18043163140。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请各单位严格按照申报公告要求审核申报材料，切实把握好政治方向关和学术质量关。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吉林省社科规划办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2024年4月1日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57C350"/>
    <w:multiLevelType w:val="singleLevel"/>
    <w:tmpl w:val="DF57C350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MzU0ZjVkZDQ5OWU5YWU0MTc1OWQ1YjIyZjE2ZGMifQ=="/>
  </w:docVars>
  <w:rsids>
    <w:rsidRoot w:val="36651965"/>
    <w:rsid w:val="0A0E3D07"/>
    <w:rsid w:val="12EA4799"/>
    <w:rsid w:val="1B7D0EE9"/>
    <w:rsid w:val="1D1F18D5"/>
    <w:rsid w:val="2F2D7960"/>
    <w:rsid w:val="36651965"/>
    <w:rsid w:val="4AAB1623"/>
    <w:rsid w:val="60D6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2024-02-21T02:38:00Z</dcterms:created>
  <dc:creator>冷剑随风</dc:creator>
  <cp:lastModifiedBy>爱吃兔兔</cp:lastModifiedBy>
  <dcterms:modified xsi:type="dcterms:W3CDTF">2024-04-02T01:56:16Z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D38469C9A3DE49559DD798A930ABD749_13</vt:lpwstr>
  </property>
</Properties>
</file>