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" w:lineRule="exact"/>
        <w:rPr>
          <w:rFonts w:hint="eastAsia" w:ascii="黑体" w:hAnsi="仿宋" w:eastAsia="黑体" w:cs="Times New Roman"/>
          <w:sz w:val="32"/>
          <w:szCs w:val="32"/>
          <w:lang w:eastAsia="zh-CN"/>
        </w:rPr>
      </w:pPr>
      <w:r>
        <w:rPr>
          <w:rFonts w:hint="eastAsia" w:ascii="黑体" w:hAnsi="仿宋" w:eastAsia="黑体" w:cs="Times New Roman"/>
          <w:sz w:val="32"/>
          <w:szCs w:val="32"/>
        </w:rPr>
        <w:t>附件</w:t>
      </w:r>
      <w:r>
        <w:rPr>
          <w:rFonts w:hint="eastAsia" w:ascii="黑体" w:hAnsi="仿宋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宋体" w:cs="Times New Roman"/>
          <w:b/>
          <w:sz w:val="10"/>
          <w:szCs w:val="10"/>
        </w:rPr>
      </w:pPr>
    </w:p>
    <w:p>
      <w:pPr>
        <w:jc w:val="center"/>
        <w:rPr>
          <w:rFonts w:ascii="华文中宋" w:hAnsi="Times New Roman" w:eastAsia="华文中宋" w:cs="Times New Roman"/>
          <w:b/>
          <w:sz w:val="36"/>
          <w:szCs w:val="36"/>
        </w:rPr>
      </w:pPr>
      <w:r>
        <w:rPr>
          <w:rFonts w:hint="eastAsia" w:ascii="华文中宋" w:hAnsi="Times New Roman" w:eastAsia="华文中宋" w:cs="Times New Roman"/>
          <w:b/>
          <w:sz w:val="36"/>
          <w:szCs w:val="36"/>
        </w:rPr>
        <w:t xml:space="preserve">活 </w:t>
      </w:r>
      <w:r>
        <w:rPr>
          <w:rFonts w:ascii="华文中宋" w:hAnsi="Times New Roman" w:eastAsia="华文中宋" w:cs="Times New Roman"/>
          <w:b/>
          <w:sz w:val="36"/>
          <w:szCs w:val="36"/>
        </w:rPr>
        <w:t xml:space="preserve"> </w:t>
      </w:r>
      <w:r>
        <w:rPr>
          <w:rFonts w:hint="eastAsia" w:ascii="华文中宋" w:hAnsi="Times New Roman" w:eastAsia="华文中宋" w:cs="Times New Roman"/>
          <w:b/>
          <w:sz w:val="36"/>
          <w:szCs w:val="36"/>
        </w:rPr>
        <w:t>页</w:t>
      </w:r>
    </w:p>
    <w:tbl>
      <w:tblPr>
        <w:tblStyle w:val="5"/>
        <w:tblW w:w="9531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31" w:type="dxa"/>
            <w:noWrap w:val="0"/>
            <w:vAlign w:val="center"/>
          </w:tcPr>
          <w:p>
            <w:pPr>
              <w:rPr>
                <w:rFonts w:ascii="黑体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黑体" w:hAnsi="Times New Roman" w:eastAsia="黑体" w:cs="Times New Roman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6" w:hRule="atLeast"/>
          <w:jc w:val="center"/>
        </w:trPr>
        <w:tc>
          <w:tcPr>
            <w:tcW w:w="9531" w:type="dxa"/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ascii="楷体" w:hAnsi="楷体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  <w:t>课题设计论证（不得少于1500字）</w:t>
            </w:r>
          </w:p>
          <w:p>
            <w:pPr>
              <w:spacing w:line="400" w:lineRule="exact"/>
              <w:ind w:firstLine="333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Times New Roman"/>
                <w:sz w:val="21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楷体" w:hAnsi="楷体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  <w:t>完成项目的条件和保证</w:t>
            </w:r>
          </w:p>
          <w:p>
            <w:pPr>
              <w:widowControl/>
              <w:spacing w:line="420" w:lineRule="exact"/>
              <w:ind w:firstLine="420" w:firstLineChars="200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主持人和主要成员曾完成哪些重要研究课题；已有与本课题相关的研究成果；完成本课题的研究能力和时间保证；资料设备；科研手段。</w:t>
            </w: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735" w:firstLineChars="350"/>
        <w:rPr>
          <w:rFonts w:ascii="楷体" w:hAnsi="楷体" w:eastAsia="楷体" w:cs="Times New Roman"/>
          <w:sz w:val="21"/>
          <w:szCs w:val="21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Times New Roman"/>
          <w:sz w:val="21"/>
          <w:szCs w:val="21"/>
        </w:rPr>
        <w:t>说明：活页文字表述中不得直接或间接透露个人信息或相关背景资料，否则取消参评资格。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C7F99"/>
    <w:rsid w:val="3BF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2020-03-10T02:04:00Z</dcterms:created>
  <dc:creator>笑cry的小仙女</dc:creator>
  <cp:lastModifiedBy>笑cry的小仙女</cp:lastModifiedBy>
  <dcterms:modified xsi:type="dcterms:W3CDTF">2020-03-10T02:06:09Z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