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253D" w14:textId="77777777" w:rsidR="00C66F46" w:rsidRDefault="00C66F46" w:rsidP="00C66F46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长春大学旅游学院文化艺术专题系列活动（艺术作品）</w:t>
      </w:r>
    </w:p>
    <w:p w14:paraId="6B875DC3" w14:textId="77777777" w:rsidR="00C66F46" w:rsidRDefault="00C66F46" w:rsidP="00C66F46">
      <w:pPr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</w:t>
      </w:r>
    </w:p>
    <w:tbl>
      <w:tblPr>
        <w:tblStyle w:val="a3"/>
        <w:tblW w:w="9645" w:type="dxa"/>
        <w:tblInd w:w="-498" w:type="dxa"/>
        <w:tblLayout w:type="fixed"/>
        <w:tblLook w:val="04A0" w:firstRow="1" w:lastRow="0" w:firstColumn="1" w:lastColumn="0" w:noHBand="0" w:noVBand="1"/>
      </w:tblPr>
      <w:tblGrid>
        <w:gridCol w:w="765"/>
        <w:gridCol w:w="720"/>
        <w:gridCol w:w="900"/>
        <w:gridCol w:w="1620"/>
        <w:gridCol w:w="1140"/>
        <w:gridCol w:w="1470"/>
        <w:gridCol w:w="1210"/>
        <w:gridCol w:w="1820"/>
      </w:tblGrid>
      <w:tr w:rsidR="00C66F46" w14:paraId="2B945ABC" w14:textId="77777777" w:rsidTr="00C66F46">
        <w:trPr>
          <w:trHeight w:val="79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026B" w14:textId="77777777" w:rsidR="00C66F46" w:rsidRDefault="00C66F46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作品编号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9105" w14:textId="77777777" w:rsidR="00C66F46" w:rsidRDefault="00C66F46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57F7" w14:textId="77777777" w:rsidR="00C66F46" w:rsidRDefault="00C66F46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形式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6EFA" w14:textId="77777777" w:rsidR="00C66F46" w:rsidRDefault="00C66F46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5B44" w14:textId="77777777" w:rsidR="00C66F46" w:rsidRDefault="00C66F46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作者姓名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0F81" w14:textId="77777777" w:rsidR="00C66F46" w:rsidRDefault="00C66F46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指导教师姓名</w:t>
            </w:r>
          </w:p>
          <w:p w14:paraId="0DD08C80" w14:textId="77777777" w:rsidR="00C66F46" w:rsidRDefault="00C66F46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（限1名）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CCAA" w14:textId="77777777" w:rsidR="00C66F46" w:rsidRDefault="00C66F46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尺寸/片长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5824" w14:textId="77777777" w:rsidR="00C66F46" w:rsidRDefault="00C66F46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C66F46" w14:paraId="55E79FCA" w14:textId="77777777" w:rsidTr="00C66F46">
        <w:trPr>
          <w:trHeight w:val="6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A94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C1F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绘画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110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水粉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243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《灿灿码头》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051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王孟丹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CBD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254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2DD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  <w:p w14:paraId="2A9CA16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纸质待查</w:t>
            </w:r>
          </w:p>
        </w:tc>
      </w:tr>
      <w:tr w:rsidR="00C66F46" w14:paraId="1E626015" w14:textId="77777777" w:rsidTr="00C66F46">
        <w:trPr>
          <w:trHeight w:val="59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DFE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5A6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绘画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6E0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水粉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7894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《儿时忆》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998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张璐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F97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方庆吉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CB6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1134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  <w:p w14:paraId="535FD45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纸质待查</w:t>
            </w:r>
          </w:p>
        </w:tc>
      </w:tr>
      <w:tr w:rsidR="00C66F46" w14:paraId="376682B0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C1D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635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绘画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374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水彩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98D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《寒冬》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B8E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李佳兴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BB0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DE0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997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  <w:p w14:paraId="015866A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纸质待查</w:t>
            </w:r>
          </w:p>
        </w:tc>
      </w:tr>
      <w:tr w:rsidR="00C66F46" w14:paraId="19DF3B60" w14:textId="77777777" w:rsidTr="00C66F46">
        <w:trPr>
          <w:trHeight w:val="67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5CF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9DB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绘画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6CA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水粉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E21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《家门口》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5DD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戴京辰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261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方庆吉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65E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FF3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  <w:p w14:paraId="020BCDB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纸质待查</w:t>
            </w:r>
          </w:p>
        </w:tc>
      </w:tr>
      <w:tr w:rsidR="00C66F46" w14:paraId="60478508" w14:textId="77777777" w:rsidTr="00C66F46">
        <w:trPr>
          <w:trHeight w:val="69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823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FBC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绘画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CB6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水粉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FA4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《家乡的记忆》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3BE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王孟丹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D90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201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C27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  <w:p w14:paraId="5A7BF3D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纸质待查</w:t>
            </w:r>
          </w:p>
        </w:tc>
      </w:tr>
      <w:tr w:rsidR="00C66F46" w14:paraId="2C89C096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67A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A8F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绘画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C46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油画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A31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《江南白石》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BD5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马佳璇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827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7FB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C52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  <w:p w14:paraId="44E8A83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纸质待查</w:t>
            </w:r>
          </w:p>
        </w:tc>
      </w:tr>
      <w:tr w:rsidR="00C66F46" w14:paraId="203FD2AA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115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D7B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绘画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B8F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油画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812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《静谧》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745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王佳静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BF7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0E5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0E7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  <w:p w14:paraId="65B65DF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纸质待查</w:t>
            </w:r>
          </w:p>
        </w:tc>
      </w:tr>
      <w:tr w:rsidR="00C66F46" w14:paraId="3B77A08A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76A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0B8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绘画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27D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水粉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EE2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《旧院》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0FB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谢忆梦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506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方庆吉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4BB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7BD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  <w:p w14:paraId="1F5282F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纸质待查</w:t>
            </w:r>
          </w:p>
        </w:tc>
      </w:tr>
      <w:tr w:rsidR="00C66F46" w14:paraId="5E42C7F1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A14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F8A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绘画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742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水粉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094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《老城故梦》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2A0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魏子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桁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600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方庆吉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C93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F094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  <w:p w14:paraId="289E5C2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纸质待查</w:t>
            </w:r>
          </w:p>
        </w:tc>
      </w:tr>
      <w:tr w:rsidR="00C66F46" w14:paraId="55A259CA" w14:textId="77777777" w:rsidTr="00C66F46">
        <w:trPr>
          <w:trHeight w:val="5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5F1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B67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绘画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ED8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水彩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A53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《老屋》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F4A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徐赟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锴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F4C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3F3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4开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110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  <w:p w14:paraId="515C1BC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纸质待查</w:t>
            </w:r>
          </w:p>
        </w:tc>
      </w:tr>
      <w:tr w:rsidR="00C66F46" w14:paraId="0FE18866" w14:textId="77777777" w:rsidTr="00C66F46">
        <w:trPr>
          <w:trHeight w:val="54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899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BB8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绘画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C57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水彩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528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《茅屋雪景》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E46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骆恝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E61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9DD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D050" w14:textId="77777777" w:rsidR="00C66F46" w:rsidRDefault="00C66F46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C66F46" w14:paraId="3F6C7EBC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63E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881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绘画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948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水粉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F0A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《门口》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5EC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俞欣彤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DB1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方庆吉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248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467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  <w:p w14:paraId="12937E9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纸质待查</w:t>
            </w:r>
          </w:p>
        </w:tc>
      </w:tr>
      <w:tr w:rsidR="00C66F46" w14:paraId="5B9CEDD6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D34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401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绘画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F6F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水粉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538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《山泉一角》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F86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温匀畅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596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方庆吉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203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352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  <w:p w14:paraId="5D13CC9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纸质待查</w:t>
            </w:r>
          </w:p>
        </w:tc>
      </w:tr>
      <w:tr w:rsidR="00C66F46" w14:paraId="71A9EFCC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05E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577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绘画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98E4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水彩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5E2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《我的窗外》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242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贺明玥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130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方庆吉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E15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51A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  <w:p w14:paraId="78FF353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纸质待查</w:t>
            </w:r>
          </w:p>
        </w:tc>
      </w:tr>
      <w:tr w:rsidR="00C66F46" w14:paraId="787FA18D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5D8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8D4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绘画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03E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水彩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8B1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《乡村景色》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69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屈舒颖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FCF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方庆吉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C04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5BD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  <w:p w14:paraId="36B5D38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纸质待查</w:t>
            </w:r>
          </w:p>
        </w:tc>
      </w:tr>
      <w:tr w:rsidR="00C66F46" w14:paraId="46616D92" w14:textId="77777777" w:rsidTr="00C66F46">
        <w:trPr>
          <w:trHeight w:val="54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861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577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绘画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BAB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水粉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7DC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《小巷》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75E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胡海楠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3DD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44F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4开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564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  <w:p w14:paraId="0CC6EC3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纸质待查</w:t>
            </w:r>
          </w:p>
        </w:tc>
      </w:tr>
      <w:tr w:rsidR="00C66F46" w14:paraId="308371C2" w14:textId="77777777" w:rsidTr="00C66F46">
        <w:trPr>
          <w:trHeight w:val="51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679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AE6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绘画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4EC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水彩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0C5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《雪景》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926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于书凝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94B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71D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24A4" w14:textId="77777777" w:rsidR="00C66F46" w:rsidRDefault="00C66F46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C66F46" w14:paraId="1F931EB7" w14:textId="77777777" w:rsidTr="00C66F46">
        <w:trPr>
          <w:trHeight w:val="49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F29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B5B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绘画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E05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水彩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2FE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《雪乡》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B99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沙梦蝶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BB6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A34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D4F8" w14:textId="77777777" w:rsidR="00C66F46" w:rsidRDefault="00C66F46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C66F46" w14:paraId="1483D2B3" w14:textId="77777777" w:rsidTr="00C66F46">
        <w:trPr>
          <w:trHeight w:val="55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064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D92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绘画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C2C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水粉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023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《长白》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1C3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程国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707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ADC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F932" w14:textId="77777777" w:rsidR="00C66F46" w:rsidRDefault="00C66F46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C66F46" w14:paraId="623DBA4B" w14:textId="77777777" w:rsidTr="00C66F46">
        <w:trPr>
          <w:trHeight w:val="49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E73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AF5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绘画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D40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水彩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039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《长白秋林》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57D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孙志超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E91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A3A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C2B1" w14:textId="77777777" w:rsidR="00C66F46" w:rsidRDefault="00C66F46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C66F46" w14:paraId="480F7C4C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BFB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9B9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绘画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782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水粉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564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《长城之巅》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451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孙嘉祺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943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方庆吉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F9F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1EC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电子作品纸质待查</w:t>
            </w:r>
          </w:p>
        </w:tc>
      </w:tr>
      <w:tr w:rsidR="00C66F46" w14:paraId="4AEDE3B2" w14:textId="77777777" w:rsidTr="00C66F46">
        <w:trPr>
          <w:trHeight w:val="44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539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A0F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绘画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F66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油画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CE3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《走进内蒙古》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1D7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宿文军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90B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袁媛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633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31B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66F46" w14:paraId="29680A09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FAC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943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绘画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F01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油画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AFD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《走进长白》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E2B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李佳兴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F8E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742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E0A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电子作品纸质待查</w:t>
            </w:r>
          </w:p>
        </w:tc>
      </w:tr>
      <w:tr w:rsidR="00C66F46" w14:paraId="13A9CED4" w14:textId="77777777" w:rsidTr="00C66F46">
        <w:trPr>
          <w:trHeight w:val="50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CAE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766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绘画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4AB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水粉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A99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《醉美家乡》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246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宋小会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44A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82F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862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电子作品纸质待查</w:t>
            </w:r>
          </w:p>
        </w:tc>
      </w:tr>
      <w:tr w:rsidR="00C66F46" w14:paraId="1743B8CA" w14:textId="77777777" w:rsidTr="00C66F46">
        <w:trPr>
          <w:trHeight w:val="71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5F1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2CB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绘画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078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C11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《君子兰》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D97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程宇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2CE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康佳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B4D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38cm*38cm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74A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电子作品纸质待查</w:t>
            </w:r>
          </w:p>
        </w:tc>
      </w:tr>
      <w:tr w:rsidR="00C66F46" w14:paraId="63FF4F5B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C9B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45E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绘画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A9F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6CA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《怒放》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6A54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李雨佳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EC7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康佳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48F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38cm*38cm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57F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电子作品纸质待查</w:t>
            </w:r>
          </w:p>
        </w:tc>
      </w:tr>
      <w:tr w:rsidR="00C66F46" w14:paraId="3983C4BD" w14:textId="77777777" w:rsidTr="00C66F46">
        <w:trPr>
          <w:trHeight w:val="69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51D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81A4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绘画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56E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C6F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《逃之夭夭》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0DA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聂琨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B08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康佳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13F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38cm*38cm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0FD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电子作品纸质待查</w:t>
            </w:r>
          </w:p>
        </w:tc>
      </w:tr>
      <w:tr w:rsidR="00C66F46" w14:paraId="6423EBF7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61A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FE3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绘画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05B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D124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《悠游池塘》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35B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闫续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371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康佳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B70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38cm*38cm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B9C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电子作品纸质待查</w:t>
            </w:r>
          </w:p>
        </w:tc>
      </w:tr>
      <w:tr w:rsidR="00C66F46" w14:paraId="355EB851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4E4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E03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绘画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83B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6A4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《桃运连连》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0AF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张紫爱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EE1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康佳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B71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38cm*38cm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5CF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电子作品纸质待查</w:t>
            </w:r>
          </w:p>
        </w:tc>
      </w:tr>
      <w:tr w:rsidR="00C66F46" w14:paraId="1F48ECCD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B89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74E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绘画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C72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数字插画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884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《东方年华-中华古今服饰》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90E4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卢思文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3BC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高华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A0B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21cm*29.7cm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F26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  <w:p w14:paraId="189B77A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无实物</w:t>
            </w:r>
          </w:p>
        </w:tc>
      </w:tr>
      <w:tr w:rsidR="00C66F46" w14:paraId="5306127E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266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09A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书法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A1F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471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《雅颂》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065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高子涵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E7E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9BB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40cm*25cm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41F4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电子作品纸质待查</w:t>
            </w:r>
          </w:p>
        </w:tc>
      </w:tr>
      <w:tr w:rsidR="00C66F46" w14:paraId="65FA3937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587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C91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书法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5A9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32C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《赤壁怀古节选》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4FD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路丹阳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8FC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8B8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120cm*55cm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8EE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电子作品纸质待查</w:t>
            </w:r>
          </w:p>
        </w:tc>
      </w:tr>
      <w:tr w:rsidR="00C66F46" w14:paraId="4A338024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D224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7CC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书法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C5F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8A1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《水调歌头.明月几时有》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BF5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薛佳宁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59C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F3B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BE2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电子作品纸质待查</w:t>
            </w:r>
          </w:p>
        </w:tc>
      </w:tr>
      <w:tr w:rsidR="00C66F46" w14:paraId="53086A87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BCF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526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书法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313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68F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《沁园春.雪》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B9D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姚明论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E70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292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120cm*60cm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76F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电子作品纸质待查</w:t>
            </w:r>
          </w:p>
        </w:tc>
      </w:tr>
      <w:tr w:rsidR="00C66F46" w14:paraId="20DA84EC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93B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7334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书法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7EE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957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《厚德载物》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15B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姚明论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A22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DDD4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30cm*30cm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ED4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电子作品纸质待查</w:t>
            </w:r>
          </w:p>
        </w:tc>
      </w:tr>
      <w:tr w:rsidR="00C66F46" w14:paraId="6FD04D40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0EF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697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篆刻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480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篆刻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400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《从吾所好》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A7C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杜悦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69D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方庆吉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FE9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38cm*38cm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14D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电子作品纸质待查</w:t>
            </w:r>
          </w:p>
        </w:tc>
      </w:tr>
      <w:tr w:rsidR="00C66F46" w14:paraId="51804000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859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B6B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篆刻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618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篆刻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143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《从吾所好》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8D6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景已瑜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89A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方庆吉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5CD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38cm*38cm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FB5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电子作品纸质待查</w:t>
            </w:r>
          </w:p>
        </w:tc>
      </w:tr>
      <w:tr w:rsidR="00C66F46" w14:paraId="3106A764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227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AFE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篆刻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231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篆刻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BC1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《从吾所好》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A7A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李思瑶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D34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方庆吉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900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38cm*38cm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533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电子作品纸质待查</w:t>
            </w:r>
          </w:p>
        </w:tc>
      </w:tr>
      <w:tr w:rsidR="00C66F46" w14:paraId="68457468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7554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F4B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篆刻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5BE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篆刻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D96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《从吾所好》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238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李思莹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D29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方庆吉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FD0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38cm*38cm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511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电子作品纸质待查</w:t>
            </w:r>
          </w:p>
        </w:tc>
      </w:tr>
      <w:tr w:rsidR="00C66F46" w14:paraId="607E74E3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BB8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278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篆刻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4F7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篆刻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51C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《从吾所好》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343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BBE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方庆吉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612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38cm*38cm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15A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电子作品纸质待查</w:t>
            </w:r>
          </w:p>
        </w:tc>
      </w:tr>
      <w:tr w:rsidR="00C66F46" w14:paraId="6622AF32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198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53E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2C3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艺术作品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55F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《彝绣》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5EE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黄恒晟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23F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胡唯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25A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363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电子文件未打印</w:t>
            </w:r>
          </w:p>
        </w:tc>
      </w:tr>
      <w:tr w:rsidR="00C66F46" w14:paraId="3FFA8E1B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F03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8DF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C20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艺术作品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88C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《温州发绣》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755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陈秀文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8C7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胡唯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360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75F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电子文件未打印</w:t>
            </w:r>
          </w:p>
        </w:tc>
      </w:tr>
      <w:tr w:rsidR="00C66F46" w14:paraId="69F2DBDA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6CD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3A9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49D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艺术作品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4DB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《汉字谜语》文化创意设计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782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高佳杨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王佳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963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徐震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5CE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CD4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电子文件未打印</w:t>
            </w:r>
          </w:p>
        </w:tc>
      </w:tr>
      <w:tr w:rsidR="00C66F46" w14:paraId="7CFF7B14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2A1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F8D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4DC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艺术作品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B68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《中医百态图》插画及文创设计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E31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王佳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高佳杨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A99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徐震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392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A6E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电子文件未打印</w:t>
            </w:r>
          </w:p>
        </w:tc>
      </w:tr>
      <w:tr w:rsidR="00C66F46" w14:paraId="0D0F6D1A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BC2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0BB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92E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艺术作品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6CB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吉鹿都哩</w:t>
            </w:r>
            <w:proofErr w:type="spellStart"/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ip</w:t>
            </w:r>
            <w:proofErr w:type="spellEnd"/>
            <w:r>
              <w:rPr>
                <w:rFonts w:ascii="仿宋" w:eastAsia="仿宋" w:hAnsi="仿宋" w:hint="eastAsia"/>
                <w:sz w:val="24"/>
                <w:szCs w:val="24"/>
              </w:rPr>
              <w:t>形象设计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057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王佳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高佳杨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6CF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徐震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2B4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4F4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电子文件未打印</w:t>
            </w:r>
          </w:p>
        </w:tc>
      </w:tr>
      <w:tr w:rsidR="00C66F46" w14:paraId="3FC0D795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402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23D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926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艺术作品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1BB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《长白礼遇》文创设计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DC7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24B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徐震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45A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712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电子文件未打印</w:t>
            </w:r>
          </w:p>
        </w:tc>
      </w:tr>
      <w:tr w:rsidR="00C66F46" w14:paraId="1AD8C497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56F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AB9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492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传统技艺头饰设计造型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FE5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《点翠孔雀蓝·造型》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FB2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赵妍琦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821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李骏梅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055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026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</w:tc>
      </w:tr>
      <w:tr w:rsidR="00C66F46" w14:paraId="4B00A5F0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92A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A4B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6D8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传统技艺头饰设计造型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893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《点翠金丝钿》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E80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A8C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李骏梅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FDD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DA6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</w:tc>
      </w:tr>
      <w:tr w:rsidR="00C66F46" w14:paraId="5BAD35A8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B4D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6EF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42C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传统技艺头饰设计造型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19C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《蝶恋·半冠》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4A6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胡章颖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1A2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李骏梅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F22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EE9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电子作品实物待查</w:t>
            </w:r>
          </w:p>
        </w:tc>
      </w:tr>
      <w:tr w:rsidR="00C66F46" w14:paraId="05D5A573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5D74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E27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BE7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传统技艺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头饰设计造型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155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《春花秋月夜·团扇》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FF0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金子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878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李骏梅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698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6D8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电子作品实物待查</w:t>
            </w:r>
          </w:p>
        </w:tc>
      </w:tr>
      <w:tr w:rsidR="00C66F46" w14:paraId="4A473D53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DD7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941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4F0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传统技艺头饰设计造型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AD3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《雾光铃兰·团扇》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D40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李佩卿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F1D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李骏梅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D03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E67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电子作品实物待查</w:t>
            </w:r>
          </w:p>
        </w:tc>
      </w:tr>
      <w:tr w:rsidR="00C66F46" w14:paraId="17318AAB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72E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6C14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F26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传统技艺头饰设计造型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9A5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《清点翠钿》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8AB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李宇畅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AF6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李骏梅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A2B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04F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</w:tc>
      </w:tr>
      <w:tr w:rsidR="00C66F46" w14:paraId="36A67B3B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7D2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933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9DF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传统技艺头饰设计造型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B41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《仿烧蓝珍珠钿》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D7E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李雨倩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9534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李骏梅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A3C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433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</w:tc>
      </w:tr>
      <w:tr w:rsidR="00C66F46" w14:paraId="7E70A1E7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446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DF3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F28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传统技艺头饰设计造型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418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《古装人物造型》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1C9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李雨晴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5B9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李骏梅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8DE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622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</w:tc>
      </w:tr>
      <w:tr w:rsidR="00C66F46" w14:paraId="28FAEBE0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0C4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1F9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B4B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传统技艺头饰设计造型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5CF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《清风头冠配步摇》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A92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曲昱坤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EC9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李骏梅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829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F954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</w:tc>
      </w:tr>
      <w:tr w:rsidR="00C66F46" w14:paraId="7AA9D778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BA7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CCD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100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传统技艺头饰设计造型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5C1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《红宝石珠花钿》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DB1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史孝璇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AB9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李骏梅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D72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31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</w:tc>
      </w:tr>
      <w:tr w:rsidR="00C66F46" w14:paraId="1A59172C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FDC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4D0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C76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传统技艺头饰设计造型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D3C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《春赏》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523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孙璐瑶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6C7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李骏梅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917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23F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电子作品实物待查</w:t>
            </w:r>
          </w:p>
        </w:tc>
      </w:tr>
      <w:tr w:rsidR="00C66F46" w14:paraId="1400CF1C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B57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B4A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17A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传统技艺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头饰设计造型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548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《点翠玛瑙钿》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D0B4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孙夏微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676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李骏梅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98D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2F14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</w:tc>
      </w:tr>
      <w:tr w:rsidR="00C66F46" w14:paraId="7C0E0A2E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2B8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C96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B1C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传统技艺头饰设计造型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19A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《古蕴·压襟》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0CF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王绍宇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2B84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李骏梅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261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2B7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电子作品实物待查</w:t>
            </w:r>
          </w:p>
        </w:tc>
      </w:tr>
      <w:tr w:rsidR="00C66F46" w14:paraId="487A541D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8F6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621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FA3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传统技艺头饰设计造型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151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《云雾凤凰·团扇》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AA8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吴雨婷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1BF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李骏梅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907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191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电子作品实物待查</w:t>
            </w:r>
          </w:p>
        </w:tc>
      </w:tr>
      <w:tr w:rsidR="00C66F46" w14:paraId="33BAF3CE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A99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C8A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E2F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传统技艺头饰设计造型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38C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《明月碧琉璃·半冠》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F6F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徐钦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9AE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李骏梅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943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B9B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电子作品实物待查</w:t>
            </w:r>
          </w:p>
        </w:tc>
      </w:tr>
      <w:tr w:rsidR="00C66F46" w14:paraId="7207982C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FA8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0A7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7A4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传统技艺头饰设计造型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C3F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《福点翠》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997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闫慧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AB9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李骏梅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C57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EDE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</w:tc>
      </w:tr>
      <w:tr w:rsidR="00C66F46" w14:paraId="054193CD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C75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627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835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传统技艺头饰设计造型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3E8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《玉蘭花·团扇》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A08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杨佳睿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F20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李骏梅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CD5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F05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电子作品实物待查</w:t>
            </w:r>
          </w:p>
        </w:tc>
      </w:tr>
      <w:tr w:rsidR="00C66F46" w14:paraId="2199BDB8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D08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8A1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582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传统技艺头饰设计造型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2BD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《西王母》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604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杨茜雅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56F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李骏梅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0D0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DAC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电子作品实物待查</w:t>
            </w:r>
          </w:p>
        </w:tc>
      </w:tr>
      <w:tr w:rsidR="00C66F46" w14:paraId="0AA465E8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0E1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594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FF5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传统技艺头饰设计造型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BB8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《景福长绵·旗头》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734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杨胜媛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267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李骏梅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86B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BC8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电子作品实物待查</w:t>
            </w:r>
          </w:p>
        </w:tc>
      </w:tr>
      <w:tr w:rsidR="00C66F46" w14:paraId="04F0A716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271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2EF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AD9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传统技艺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头饰设计造型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B2E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《花冠·玛瑙璎珞》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20F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殷嘉艺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68B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李骏梅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FFA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F0E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电子作品实物待查</w:t>
            </w:r>
          </w:p>
        </w:tc>
      </w:tr>
      <w:tr w:rsidR="00C66F46" w14:paraId="39BD8108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B05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C52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409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传统技艺头饰设计造型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BFD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《糖梅仙子》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415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于月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B2B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李骏梅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0A3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B8A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电子作品实物待查</w:t>
            </w:r>
          </w:p>
        </w:tc>
      </w:tr>
      <w:tr w:rsidR="00C66F46" w14:paraId="6E86ACED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DE8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E97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0B3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传统技艺头饰设计造型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05E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《欧式古典造型》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D9A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张添爱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9A1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李骏梅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FD3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A5F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电子作品实物待查</w:t>
            </w:r>
          </w:p>
        </w:tc>
      </w:tr>
      <w:tr w:rsidR="00C66F46" w14:paraId="66EBED6D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E2C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CEA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94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传统技艺头饰设计造型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5F1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《点翠孔雀蓝·旗头》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616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颜馨茜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A68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李骏梅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25D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932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电子作品实物待查</w:t>
            </w:r>
          </w:p>
        </w:tc>
      </w:tr>
      <w:tr w:rsidR="00C66F46" w14:paraId="1B783E3E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64E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113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4B44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传统技艺头饰设计造型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32D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《木犀·团扇》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325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郑睿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953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李骏梅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35B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C74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电子作品实物待查</w:t>
            </w:r>
          </w:p>
        </w:tc>
      </w:tr>
      <w:tr w:rsidR="00C66F46" w14:paraId="3C7A324D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8F6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B20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106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传统技艺头饰设计造型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2E2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《绿叶红牡·团扇》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C69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张彬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833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李骏梅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B27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4A8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电子作品实物待查</w:t>
            </w:r>
          </w:p>
        </w:tc>
      </w:tr>
      <w:tr w:rsidR="00C66F46" w14:paraId="4B547607" w14:textId="77777777" w:rsidTr="00C66F46">
        <w:trPr>
          <w:trHeight w:val="128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873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419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0ED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传统技艺头饰设计造型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EED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《半牡弥音·团扇》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BD0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齐婧伊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张董驰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FEC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李骏梅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D3F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8E3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电子作品实物待查</w:t>
            </w:r>
          </w:p>
        </w:tc>
      </w:tr>
      <w:tr w:rsidR="00C66F46" w14:paraId="09F43DAA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C96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4C9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CE7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舞台设计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B61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《奥赛罗》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8AB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张梦桐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59B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逄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博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5CA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5694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</w:tc>
      </w:tr>
      <w:tr w:rsidR="00C66F46" w14:paraId="6AB36F1E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6AB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CA2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7A3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舞台设计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31F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《牡丹亭》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EF5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杨胜媛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843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逄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博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F5A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6F3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</w:tc>
      </w:tr>
      <w:tr w:rsidR="00C66F46" w14:paraId="4849910B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CAC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4DC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2C0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舞台设计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FDB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《女店主》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15E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郭馨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008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逄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博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FFD4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381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</w:tc>
      </w:tr>
      <w:tr w:rsidR="00C66F46" w14:paraId="35B9FBDD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2B0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E284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D18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舞台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设计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C6E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《日出》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D28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沈林姗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595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逄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博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457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AEC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</w:tc>
      </w:tr>
      <w:tr w:rsidR="00C66F46" w14:paraId="3EEA2AD2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1DC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787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30A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舞台设计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D5E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《日出》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F6B4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颜鑫茜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025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逄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博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071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D3A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</w:tc>
      </w:tr>
      <w:tr w:rsidR="00C66F46" w14:paraId="481AA712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97E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413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E65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舞台设计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926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《四川好人》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951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柯张笛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64E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逄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博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D73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494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</w:tc>
      </w:tr>
      <w:tr w:rsidR="00C66F46" w14:paraId="6DEF2037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309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D8A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794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舞台设计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927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《天堂隔壁是疯人院》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2B8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王梦笛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F39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逄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博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2EF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9EC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</w:tc>
      </w:tr>
      <w:tr w:rsidR="00C66F46" w14:paraId="2D1DE281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DBB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A72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CC2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舞台设计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C79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《玩偶之家》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794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395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逄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博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AB8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1E1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</w:tc>
      </w:tr>
      <w:tr w:rsidR="00C66F46" w14:paraId="083F720B" w14:textId="77777777" w:rsidTr="00C66F46">
        <w:trPr>
          <w:trHeight w:val="65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298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28D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73D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舞台设计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B28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《犀牛》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EFE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史伸函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5AF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逄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博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D04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35F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</w:tc>
      </w:tr>
      <w:tr w:rsidR="00C66F46" w14:paraId="5A17E446" w14:textId="77777777" w:rsidTr="00C66F46">
        <w:trPr>
          <w:trHeight w:val="71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C8B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019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503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舞台设计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833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《榆树下的欲望》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572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马心愿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7D5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逄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博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4A14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AD5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</w:tc>
      </w:tr>
      <w:tr w:rsidR="00C66F46" w14:paraId="1DB65F85" w14:textId="77777777" w:rsidTr="00C66F46">
        <w:trPr>
          <w:trHeight w:val="68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483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55D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20D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舞台设计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EA3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《赵氏孤儿》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219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赵妍琦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518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逄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博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E16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61C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</w:tc>
      </w:tr>
      <w:tr w:rsidR="00C66F46" w14:paraId="6DFA1994" w14:textId="77777777" w:rsidTr="00C66F46">
        <w:trPr>
          <w:trHeight w:val="66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42A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3DD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59B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舞台设计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6C5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《仲夏夜之梦》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1B8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陈泓龙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B0D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逄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博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E51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9E4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</w:tc>
      </w:tr>
      <w:tr w:rsidR="00C66F46" w14:paraId="632DF84B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326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B27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摄影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8F8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组照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E16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《拨·清·波》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770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李茗禹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0104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佟菲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B624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6000x4000像素</w:t>
            </w:r>
          </w:p>
          <w:p w14:paraId="2D056C0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6000x4000像素</w:t>
            </w:r>
          </w:p>
          <w:p w14:paraId="440F1AF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3844x2563像素</w:t>
            </w:r>
          </w:p>
          <w:p w14:paraId="128B6E2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6000x4000像素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570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电子作品未打印</w:t>
            </w:r>
          </w:p>
        </w:tc>
      </w:tr>
      <w:tr w:rsidR="00C66F46" w14:paraId="576921D1" w14:textId="77777777" w:rsidTr="00C66F46">
        <w:trPr>
          <w:trHeight w:val="104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310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ED4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微电影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844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动态视频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7C4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《“蒙古王城“虚拟现实漫游动画演示视频》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794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安凯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8B71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高华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418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3分24秒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727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  <w:p w14:paraId="59922A2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无实物</w:t>
            </w:r>
          </w:p>
        </w:tc>
      </w:tr>
      <w:tr w:rsidR="00C66F46" w14:paraId="49106751" w14:textId="77777777" w:rsidTr="00C66F46">
        <w:trPr>
          <w:trHeight w:val="94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397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BC0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微电影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807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动态视频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E484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《“缘”二维数字动画》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77E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洪丽敏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3AC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敖欢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7D3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3分31秒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E63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  <w:p w14:paraId="35D1B4C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无实物</w:t>
            </w:r>
          </w:p>
        </w:tc>
      </w:tr>
      <w:tr w:rsidR="00C66F46" w14:paraId="34563F27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7D6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65E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微电影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436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动态视频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BE3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《红色朝阳·博览经典》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E83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唐祥睿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695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李岩伟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DCA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3分56秒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1A9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  <w:p w14:paraId="702AC86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无实物</w:t>
            </w:r>
          </w:p>
        </w:tc>
      </w:tr>
      <w:tr w:rsidR="00C66F46" w14:paraId="6E0A6B2A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9634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3D5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微电影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A3D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动态视频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77B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《锦瑟》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ECF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李煜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788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王辛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A0B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4分42秒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80B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  <w:p w14:paraId="5F34220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无实物</w:t>
            </w:r>
          </w:p>
        </w:tc>
      </w:tr>
      <w:tr w:rsidR="00C66F46" w14:paraId="7CEB6B9D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176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A377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微电影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D12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动态视频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164B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《“空山新雨后”虚拟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现实漫游动画设计演示视频》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1383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卢星润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786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高华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21BE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3分51秒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3D35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</w:t>
            </w:r>
          </w:p>
          <w:p w14:paraId="19E4E32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无实物</w:t>
            </w:r>
          </w:p>
        </w:tc>
      </w:tr>
      <w:tr w:rsidR="00C66F46" w14:paraId="01E0C478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706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F25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微电影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FCD8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剧情片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C820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《反腐倡廉 严守底线》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75C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1A6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刘龙姣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A36D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1分31秒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8DC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电子作品无实物</w:t>
            </w:r>
          </w:p>
        </w:tc>
      </w:tr>
      <w:tr w:rsidR="00C66F46" w14:paraId="6C7A966A" w14:textId="77777777" w:rsidTr="00C66F4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D369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363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微电影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C3DC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剧情片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B8DF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《缩影》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16B6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F37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刘龙姣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3B02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2分26秒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6B3A" w14:textId="77777777" w:rsidR="00C66F46" w:rsidRDefault="00C66F4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电子作品无实物</w:t>
            </w:r>
          </w:p>
        </w:tc>
      </w:tr>
    </w:tbl>
    <w:p w14:paraId="173DDC6B" w14:textId="77777777" w:rsidR="00FF2EFF" w:rsidRPr="00C66F46" w:rsidRDefault="00FF2EFF" w:rsidP="00C66F46">
      <w:pPr>
        <w:rPr>
          <w:rFonts w:hint="eastAsia"/>
        </w:rPr>
      </w:pPr>
    </w:p>
    <w:sectPr w:rsidR="00FF2EFF" w:rsidRPr="00C66F46" w:rsidSect="00782E5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FF"/>
    <w:rsid w:val="00782E5A"/>
    <w:rsid w:val="00C66F46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6DBE1"/>
  <w15:chartTrackingRefBased/>
  <w15:docId w15:val="{EAD6C078-943F-4E23-8F6A-AD4808B6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EFF"/>
    <w:pPr>
      <w:widowControl w:val="0"/>
      <w:jc w:val="both"/>
    </w:pPr>
    <w:rPr>
      <w:rFonts w:ascii="Calibri" w:eastAsia="宋体" w:hAnsi="Calibri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66F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3">
    <w:name w:val="Table Grid"/>
    <w:basedOn w:val="a1"/>
    <w:uiPriority w:val="99"/>
    <w:rsid w:val="00C66F46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3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文秀 张</dc:creator>
  <cp:keywords/>
  <dc:description/>
  <cp:lastModifiedBy>文秀 张</cp:lastModifiedBy>
  <cp:revision>2</cp:revision>
  <dcterms:created xsi:type="dcterms:W3CDTF">2023-09-01T03:01:00Z</dcterms:created>
  <dcterms:modified xsi:type="dcterms:W3CDTF">2023-09-01T03:01:00Z</dcterms:modified>
</cp:coreProperties>
</file>